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65" w:rsidRDefault="00707EF5">
      <w:pPr>
        <w:widowControl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中国新闻奖新闻漫画参评作品推荐表</w:t>
      </w:r>
    </w:p>
    <w:p w:rsidR="001D1B65" w:rsidRDefault="001D1B65">
      <w:pPr>
        <w:widowControl/>
        <w:jc w:val="center"/>
        <w:rPr>
          <w:rFonts w:ascii="华文中宋" w:eastAsia="华文中宋" w:hAnsi="华文中宋"/>
          <w:color w:val="000000"/>
          <w:sz w:val="36"/>
          <w:szCs w:val="36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47"/>
        <w:gridCol w:w="599"/>
        <w:gridCol w:w="2247"/>
        <w:gridCol w:w="745"/>
        <w:gridCol w:w="816"/>
        <w:gridCol w:w="565"/>
        <w:gridCol w:w="300"/>
        <w:gridCol w:w="788"/>
        <w:gridCol w:w="1651"/>
      </w:tblGrid>
      <w:tr w:rsidR="00707EF5" w:rsidTr="00707EF5">
        <w:trPr>
          <w:trHeight w:val="680"/>
          <w:jc w:val="center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>
            <w:pPr>
              <w:snapToGrid w:val="0"/>
              <w:rPr>
                <w:rFonts w:ascii="宋体" w:hAnsi="宋体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中国外交部批“美式民主”三重弊端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</w:rPr>
              <w:t>新闻漫画</w:t>
            </w:r>
            <w:r w:rsidRPr="00707EF5">
              <w:rPr>
                <w:rFonts w:ascii="仿宋" w:eastAsia="仿宋" w:hAnsi="仿宋" w:hint="eastAsia"/>
                <w:color w:val="000000"/>
                <w:sz w:val="28"/>
                <w:u w:val="single"/>
              </w:rPr>
              <w:t>组画</w:t>
            </w:r>
            <w:r>
              <w:rPr>
                <w:rFonts w:ascii="仿宋" w:eastAsia="仿宋" w:hAnsi="仿宋" w:hint="eastAsia"/>
                <w:color w:val="000000"/>
                <w:sz w:val="28"/>
              </w:rPr>
              <w:t>类</w:t>
            </w:r>
          </w:p>
        </w:tc>
      </w:tr>
      <w:tr w:rsidR="00707EF5" w:rsidTr="00707EF5">
        <w:trPr>
          <w:trHeight w:hRule="exact" w:val="1483"/>
          <w:jc w:val="center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>
            <w:pPr>
              <w:snapToGrid w:val="0"/>
              <w:spacing w:line="320" w:lineRule="exact"/>
              <w:rPr>
                <w:rFonts w:ascii="宋体" w:hAnsi="宋体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集体：</w:t>
            </w:r>
            <w:r w:rsidRPr="00707EF5">
              <w:rPr>
                <w:rFonts w:ascii="宋体" w:hAnsi="宋体" w:cs="仿宋_GB2312" w:hint="eastAsia"/>
                <w:color w:val="000000"/>
              </w:rPr>
              <w:t>钱彤</w:t>
            </w:r>
            <w:r w:rsidRPr="00707EF5">
              <w:rPr>
                <w:rFonts w:ascii="宋体" w:hAnsi="宋体" w:cs="仿宋_GB2312" w:hint="eastAsia"/>
                <w:color w:val="000000"/>
              </w:rPr>
              <w:t>、</w:t>
            </w:r>
            <w:r w:rsidRPr="00707EF5">
              <w:rPr>
                <w:rFonts w:ascii="宋体" w:hAnsi="宋体" w:cs="仿宋_GB2312" w:hint="eastAsia"/>
                <w:color w:val="000000"/>
              </w:rPr>
              <w:t>樊珊珊</w:t>
            </w:r>
            <w:r w:rsidRPr="00707EF5">
              <w:rPr>
                <w:rFonts w:ascii="宋体" w:hAnsi="宋体" w:cs="仿宋_GB2312" w:hint="eastAsia"/>
                <w:color w:val="000000"/>
              </w:rPr>
              <w:t>、</w:t>
            </w:r>
            <w:r w:rsidRPr="00707EF5">
              <w:rPr>
                <w:rFonts w:ascii="宋体" w:hAnsi="宋体" w:cs="仿宋_GB2312" w:hint="eastAsia"/>
                <w:color w:val="000000"/>
              </w:rPr>
              <w:t>杨霁昕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>
            <w:pPr>
              <w:pStyle w:val="a3"/>
              <w:widowControl w:val="0"/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 w:rsidRPr="00707EF5">
              <w:rPr>
                <w:rFonts w:cs="仿宋_GB2312" w:hint="eastAsia"/>
                <w:color w:val="000000"/>
                <w:kern w:val="2"/>
                <w:sz w:val="21"/>
                <w:szCs w:val="21"/>
              </w:rPr>
              <w:t>集体：刘加文、周红军、朱永磊、汤丹鹭、徐倩、毕秋兰、刘小军、薛笔犁、刘丹、张丹</w:t>
            </w:r>
          </w:p>
        </w:tc>
      </w:tr>
      <w:tr w:rsidR="00707EF5" w:rsidTr="00707EF5">
        <w:trPr>
          <w:trHeight w:hRule="exact" w:val="853"/>
          <w:jc w:val="center"/>
        </w:trPr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刊播单位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>
            <w:pPr>
              <w:snapToGrid w:val="0"/>
              <w:rPr>
                <w:rFonts w:ascii="宋体" w:hAnsi="宋体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新华通讯社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刊播日期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rPr>
                <w:rFonts w:ascii="宋体" w:hAnsi="宋体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2021</w:t>
            </w:r>
            <w:r w:rsidRPr="00707EF5">
              <w:rPr>
                <w:rFonts w:ascii="宋体" w:hAnsi="宋体" w:cs="仿宋_GB2312" w:hint="eastAsia"/>
                <w:color w:val="000000"/>
              </w:rPr>
              <w:t>年</w:t>
            </w:r>
            <w:r w:rsidRPr="00707EF5">
              <w:rPr>
                <w:rFonts w:ascii="宋体" w:hAnsi="宋体" w:cs="仿宋_GB2312" w:hint="eastAsia"/>
                <w:color w:val="000000"/>
              </w:rPr>
              <w:t xml:space="preserve">12 </w:t>
            </w:r>
            <w:r w:rsidRPr="00707EF5">
              <w:rPr>
                <w:rFonts w:ascii="宋体" w:hAnsi="宋体" w:cs="仿宋_GB2312" w:hint="eastAsia"/>
                <w:color w:val="000000"/>
              </w:rPr>
              <w:t>月</w:t>
            </w:r>
            <w:r w:rsidRPr="00707EF5">
              <w:rPr>
                <w:rFonts w:ascii="宋体" w:hAnsi="宋体" w:cs="仿宋_GB2312" w:hint="eastAsia"/>
                <w:color w:val="000000"/>
              </w:rPr>
              <w:t>5</w:t>
            </w:r>
            <w:r w:rsidRPr="00707EF5">
              <w:rPr>
                <w:rFonts w:ascii="宋体" w:hAnsi="宋体" w:cs="仿宋_GB2312" w:hint="eastAsia"/>
                <w:color w:val="000000"/>
              </w:rPr>
              <w:t>日</w:t>
            </w:r>
          </w:p>
        </w:tc>
      </w:tr>
      <w:tr w:rsidR="00707EF5" w:rsidTr="00707EF5">
        <w:trPr>
          <w:trHeight w:hRule="exact" w:val="1002"/>
          <w:jc w:val="center"/>
        </w:trPr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所配合的</w:t>
            </w:r>
          </w:p>
          <w:p w:rsidR="001D1B65" w:rsidRDefault="00707EF5">
            <w:pPr>
              <w:snapToGrid w:val="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文字报道的标题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中国外交部批“美式民主”三重弊端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刊发版面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名称及版次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)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>
            <w:pPr>
              <w:snapToGrid w:val="0"/>
              <w:rPr>
                <w:rFonts w:ascii="宋体" w:hAnsi="宋体"/>
                <w:color w:val="000000"/>
              </w:rPr>
            </w:pPr>
            <w:r w:rsidRPr="00707EF5">
              <w:rPr>
                <w:rFonts w:ascii="宋体" w:hAnsi="宋体" w:hint="eastAsia"/>
                <w:color w:val="000000"/>
              </w:rPr>
              <w:t>新华网</w:t>
            </w:r>
          </w:p>
        </w:tc>
      </w:tr>
      <w:tr w:rsidR="001D1B65" w:rsidTr="00707EF5">
        <w:trPr>
          <w:trHeight w:hRule="exact" w:val="1415"/>
          <w:jc w:val="center"/>
        </w:trPr>
        <w:tc>
          <w:tcPr>
            <w:tcW w:w="1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新媒体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作品网址</w:t>
            </w:r>
          </w:p>
        </w:tc>
        <w:tc>
          <w:tcPr>
            <w:tcW w:w="39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F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/>
                <w:color w:val="000000"/>
              </w:rPr>
              <w:t>https://my-h5news.app.xinhuanet.com/xhh-pc/article/?id=</w:t>
            </w:r>
          </w:p>
          <w:p w:rsidR="00707EF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/>
                <w:color w:val="000000"/>
              </w:rPr>
              <w:t>c479c5e4-8508-45d2-9c33-d34d27aa3cc8&amp;timestamp=67366</w:t>
            </w:r>
          </w:p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http://news.cn/english/2</w:t>
            </w:r>
            <w:r w:rsidRPr="00707EF5">
              <w:rPr>
                <w:rFonts w:ascii="宋体" w:hAnsi="宋体" w:cs="仿宋_GB2312" w:hint="eastAsia"/>
                <w:color w:val="000000"/>
              </w:rPr>
              <w:t>021-12/05/c_1310352570.htm</w:t>
            </w:r>
          </w:p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https://h.xinhuaxmt.com/vh512/share/10438933</w:t>
            </w:r>
          </w:p>
        </w:tc>
      </w:tr>
      <w:tr w:rsidR="001D1B65" w:rsidTr="00707EF5">
        <w:trPr>
          <w:trHeight w:hRule="exact" w:val="2670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采作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编品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过简</w:t>
            </w:r>
          </w:p>
          <w:p w:rsidR="001D1B65" w:rsidRDefault="00707EF5">
            <w:pPr>
              <w:snapToGrid w:val="0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程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介</w:t>
            </w:r>
            <w:proofErr w:type="gramEnd"/>
          </w:p>
        </w:tc>
        <w:tc>
          <w:tcPr>
            <w:tcW w:w="4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60" w:lineRule="exact"/>
              <w:ind w:firstLineChars="200" w:firstLine="420"/>
              <w:rPr>
                <w:rFonts w:ascii="宋体" w:hAnsi="宋体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外交部网站</w:t>
            </w:r>
            <w:r w:rsidRPr="00707EF5">
              <w:rPr>
                <w:rFonts w:ascii="宋体" w:hAnsi="宋体" w:cs="仿宋_GB2312" w:hint="eastAsia"/>
                <w:color w:val="000000"/>
              </w:rPr>
              <w:t>12</w:t>
            </w:r>
            <w:r w:rsidRPr="00707EF5">
              <w:rPr>
                <w:rFonts w:ascii="宋体" w:hAnsi="宋体" w:cs="仿宋_GB2312" w:hint="eastAsia"/>
                <w:color w:val="000000"/>
              </w:rPr>
              <w:t>月</w:t>
            </w:r>
            <w:r w:rsidRPr="00707EF5">
              <w:rPr>
                <w:rFonts w:ascii="宋体" w:hAnsi="宋体" w:cs="仿宋_GB2312" w:hint="eastAsia"/>
                <w:color w:val="000000"/>
              </w:rPr>
              <w:t>5</w:t>
            </w:r>
            <w:r w:rsidRPr="00707EF5">
              <w:rPr>
                <w:rFonts w:ascii="宋体" w:hAnsi="宋体" w:cs="仿宋_GB2312" w:hint="eastAsia"/>
                <w:color w:val="000000"/>
              </w:rPr>
              <w:t>日发布《美国民主情况》报告，通过列举事实、数字和各国相关机构、人士及专家观点，梳理美国民主制度的弊端，分析美国国内民主实践的乱象和对外输出民主的危害，以期美国完善自身民主制度和实践，对外改弦易辙。新华网提炼报告中的事实数据，精心策划推出英文系列漫画《中国外交部批“美式民主”三重弊端》，抓住美式民主痛点曝光其虚伪本质。</w:t>
            </w:r>
          </w:p>
        </w:tc>
      </w:tr>
      <w:tr w:rsidR="001D1B65" w:rsidTr="00707EF5">
        <w:trPr>
          <w:trHeight w:hRule="exact" w:val="2898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社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会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效</w:t>
            </w:r>
            <w:proofErr w:type="gramEnd"/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4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60" w:lineRule="exact"/>
              <w:ind w:firstLineChars="200" w:firstLine="420"/>
              <w:rPr>
                <w:rFonts w:ascii="宋体" w:hAnsi="宋体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英文海报推送至美国合众社、英国《经济学人》等主流媒体网站，并获外交部发言人赵立坚、华春莹和知名画手“乌合麒麟”转载，</w:t>
            </w:r>
            <w:proofErr w:type="gramStart"/>
            <w:r w:rsidRPr="00707EF5">
              <w:rPr>
                <w:rFonts w:ascii="宋体" w:hAnsi="宋体" w:cs="仿宋_GB2312" w:hint="eastAsia"/>
                <w:color w:val="000000"/>
              </w:rPr>
              <w:t>全渠道</w:t>
            </w:r>
            <w:proofErr w:type="gramEnd"/>
            <w:r w:rsidRPr="00707EF5">
              <w:rPr>
                <w:rFonts w:ascii="宋体" w:hAnsi="宋体" w:cs="仿宋_GB2312" w:hint="eastAsia"/>
                <w:color w:val="000000"/>
              </w:rPr>
              <w:t>访问量达</w:t>
            </w:r>
            <w:r w:rsidRPr="00707EF5">
              <w:rPr>
                <w:rFonts w:ascii="宋体" w:hAnsi="宋体" w:cs="仿宋_GB2312" w:hint="eastAsia"/>
                <w:color w:val="000000"/>
              </w:rPr>
              <w:t>1.43</w:t>
            </w:r>
            <w:r w:rsidRPr="00707EF5">
              <w:rPr>
                <w:rFonts w:ascii="宋体" w:hAnsi="宋体" w:cs="仿宋_GB2312" w:hint="eastAsia"/>
                <w:color w:val="000000"/>
              </w:rPr>
              <w:t>亿，</w:t>
            </w:r>
            <w:proofErr w:type="gramStart"/>
            <w:r w:rsidRPr="00707EF5">
              <w:rPr>
                <w:rFonts w:ascii="宋体" w:hAnsi="宋体" w:cs="仿宋_GB2312" w:hint="eastAsia"/>
                <w:color w:val="000000"/>
              </w:rPr>
              <w:t>海媒浏览</w:t>
            </w:r>
            <w:proofErr w:type="gramEnd"/>
            <w:r w:rsidRPr="00707EF5">
              <w:rPr>
                <w:rFonts w:ascii="宋体" w:hAnsi="宋体" w:cs="仿宋_GB2312" w:hint="eastAsia"/>
                <w:color w:val="000000"/>
              </w:rPr>
              <w:t>量超</w:t>
            </w:r>
            <w:r w:rsidRPr="00707EF5">
              <w:rPr>
                <w:rFonts w:ascii="宋体" w:hAnsi="宋体" w:cs="仿宋_GB2312" w:hint="eastAsia"/>
                <w:color w:val="000000"/>
              </w:rPr>
              <w:t>50</w:t>
            </w:r>
            <w:r w:rsidRPr="00707EF5">
              <w:rPr>
                <w:rFonts w:ascii="宋体" w:hAnsi="宋体" w:cs="仿宋_GB2312" w:hint="eastAsia"/>
                <w:color w:val="000000"/>
              </w:rPr>
              <w:t>万。</w:t>
            </w:r>
          </w:p>
        </w:tc>
      </w:tr>
      <w:tr w:rsidR="001D1B65" w:rsidTr="00707EF5">
        <w:trPr>
          <w:trHeight w:hRule="exact" w:val="3380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lastRenderedPageBreak/>
              <w:t>推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0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0"/>
              </w:rPr>
              <w:t>荐</w:t>
            </w:r>
            <w:proofErr w:type="gramEnd"/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理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>由</w:t>
            </w:r>
          </w:p>
        </w:tc>
        <w:tc>
          <w:tcPr>
            <w:tcW w:w="4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 w:rsidP="00707EF5">
            <w:pPr>
              <w:snapToGrid w:val="0"/>
              <w:spacing w:line="360" w:lineRule="exact"/>
              <w:jc w:val="left"/>
              <w:rPr>
                <w:rFonts w:ascii="宋体" w:hAnsi="宋体" w:cs="仿宋_GB2312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</w:t>
            </w:r>
            <w:r w:rsidRPr="00707EF5">
              <w:rPr>
                <w:rFonts w:ascii="宋体" w:hAnsi="宋体" w:cs="仿宋_GB2312" w:hint="eastAsia"/>
                <w:color w:val="000000"/>
              </w:rPr>
              <w:t>新华网提炼报告中的事实数据，精心策划推出英文系列漫画《中国外交部批“美式民主”三重弊端》，抓住美式民主痛点，通过漫画生动形象曝光美国大搞金钱政治、少数精英统治、否决政治，讽刺美式民主的虚伪性，一图胜千言。</w:t>
            </w:r>
          </w:p>
          <w:p w:rsidR="00707EF5" w:rsidRPr="00707EF5" w:rsidRDefault="00707EF5" w:rsidP="00707EF5">
            <w:pPr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1D1B65" w:rsidRDefault="001D1B65">
            <w:pPr>
              <w:snapToGrid w:val="0"/>
              <w:jc w:val="left"/>
              <w:rPr>
                <w:rFonts w:ascii="仿宋" w:eastAsia="仿宋" w:hAnsi="仿宋"/>
                <w:color w:val="000000"/>
              </w:rPr>
            </w:pPr>
          </w:p>
          <w:p w:rsidR="001D1B65" w:rsidRDefault="00707EF5">
            <w:pPr>
              <w:snapToGrid w:val="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                          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>签名：</w:t>
            </w:r>
          </w:p>
          <w:p w:rsidR="001D1B65" w:rsidRDefault="00707EF5">
            <w:pPr>
              <w:snapToGrid w:val="0"/>
              <w:ind w:firstLineChars="1950" w:firstLine="5460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（盖单位公章）</w:t>
            </w:r>
          </w:p>
          <w:p w:rsidR="001D1B65" w:rsidRDefault="00707EF5">
            <w:pPr>
              <w:snapToGrid w:val="0"/>
              <w:ind w:firstLineChars="1400" w:firstLine="3920"/>
              <w:rPr>
                <w:rFonts w:ascii="华文中宋" w:eastAsia="华文中宋" w:hAnsi="华文中宋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>2022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>年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>月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  <w:szCs w:val="20"/>
              </w:rPr>
              <w:t>日</w:t>
            </w:r>
          </w:p>
        </w:tc>
      </w:tr>
      <w:tr w:rsidR="001D1B65" w:rsidTr="00707EF5">
        <w:trPr>
          <w:trHeight w:hRule="exact" w:val="3227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 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初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评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评</w:t>
            </w:r>
          </w:p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语</w:t>
            </w:r>
          </w:p>
          <w:p w:rsidR="001D1B65" w:rsidRDefault="00707EF5">
            <w:pPr>
              <w:snapToGrid w:val="0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1D1B65">
            <w:pPr>
              <w:snapToGrid w:val="0"/>
              <w:ind w:firstLineChars="200" w:firstLine="420"/>
              <w:rPr>
                <w:rFonts w:ascii="仿宋" w:eastAsia="仿宋" w:hAnsi="仿宋"/>
                <w:color w:val="000000"/>
              </w:rPr>
            </w:pPr>
          </w:p>
          <w:p w:rsidR="001D1B65" w:rsidRDefault="00707EF5">
            <w:pPr>
              <w:snapToGrid w:val="0"/>
              <w:ind w:firstLineChars="1400" w:firstLine="3864"/>
              <w:jc w:val="left"/>
              <w:rPr>
                <w:rFonts w:ascii="华文中宋" w:eastAsia="华文中宋" w:hAnsi="华文中宋"/>
                <w:color w:val="000000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  <w:szCs w:val="20"/>
              </w:rPr>
              <w:t>签名：</w:t>
            </w:r>
          </w:p>
          <w:p w:rsidR="001D1B65" w:rsidRDefault="00707EF5">
            <w:pPr>
              <w:snapToGrid w:val="0"/>
              <w:ind w:firstLineChars="1950" w:firstLine="5460"/>
              <w:jc w:val="left"/>
              <w:rPr>
                <w:rFonts w:ascii="华文中宋" w:eastAsia="华文中宋" w:hAnsi="华文中宋"/>
                <w:color w:val="000000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（盖单位公章）</w:t>
            </w:r>
          </w:p>
          <w:p w:rsidR="001D1B65" w:rsidRDefault="00707EF5">
            <w:pPr>
              <w:snapToGrid w:val="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0"/>
              </w:rPr>
              <w:t xml:space="preserve">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20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22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>年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0"/>
              </w:rPr>
              <w:t>日</w:t>
            </w:r>
          </w:p>
        </w:tc>
      </w:tr>
      <w:tr w:rsidR="00707EF5" w:rsidTr="00707EF5">
        <w:trPr>
          <w:trHeight w:hRule="exact" w:val="624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樊珊珊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18618167283</w:t>
            </w:r>
          </w:p>
        </w:tc>
      </w:tr>
      <w:tr w:rsidR="00707EF5" w:rsidTr="00707EF5">
        <w:trPr>
          <w:trHeight w:hRule="exact" w:val="861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010-</w:t>
            </w:r>
            <w:r w:rsidRPr="00707EF5">
              <w:rPr>
                <w:rFonts w:ascii="宋体" w:hAnsi="宋体" w:cs="仿宋_GB2312" w:hint="eastAsia"/>
                <w:color w:val="000000"/>
              </w:rPr>
              <w:t>88050633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464428021@qq.com</w:t>
            </w:r>
            <w:bookmarkStart w:id="0" w:name="_GoBack"/>
            <w:bookmarkEnd w:id="0"/>
          </w:p>
        </w:tc>
      </w:tr>
      <w:tr w:rsidR="00707EF5" w:rsidTr="00707EF5">
        <w:trPr>
          <w:trHeight w:hRule="exact" w:val="813"/>
          <w:jc w:val="center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北京市西城区宣武门西大街</w:t>
            </w:r>
            <w:r w:rsidRPr="00707EF5">
              <w:rPr>
                <w:rFonts w:ascii="宋体" w:hAnsi="宋体" w:cs="仿宋_GB2312" w:hint="eastAsia"/>
                <w:color w:val="000000"/>
              </w:rPr>
              <w:t>129</w:t>
            </w:r>
            <w:r w:rsidRPr="00707EF5">
              <w:rPr>
                <w:rFonts w:ascii="宋体" w:hAnsi="宋体" w:cs="仿宋_GB2312" w:hint="eastAsia"/>
                <w:color w:val="000000"/>
              </w:rPr>
              <w:t>号金</w:t>
            </w:r>
            <w:proofErr w:type="gramStart"/>
            <w:r w:rsidRPr="00707EF5">
              <w:rPr>
                <w:rFonts w:ascii="宋体" w:hAnsi="宋体" w:cs="仿宋_GB2312" w:hint="eastAsia"/>
                <w:color w:val="000000"/>
              </w:rPr>
              <w:t>隅大厦</w:t>
            </w:r>
            <w:proofErr w:type="gramEnd"/>
            <w:r w:rsidRPr="00707EF5">
              <w:rPr>
                <w:rFonts w:ascii="宋体" w:hAnsi="宋体" w:cs="仿宋_GB2312" w:hint="eastAsia"/>
                <w:color w:val="000000"/>
              </w:rPr>
              <w:t>4</w:t>
            </w:r>
            <w:r w:rsidRPr="00707EF5">
              <w:rPr>
                <w:rFonts w:ascii="宋体" w:hAnsi="宋体" w:cs="仿宋_GB2312" w:hint="eastAsia"/>
                <w:color w:val="000000"/>
              </w:rPr>
              <w:t>层新闻中心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Default="00707EF5">
            <w:pPr>
              <w:snapToGrid w:val="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65" w:rsidRPr="00707EF5" w:rsidRDefault="00707EF5" w:rsidP="00707EF5">
            <w:pPr>
              <w:snapToGrid w:val="0"/>
              <w:spacing w:line="320" w:lineRule="exact"/>
              <w:rPr>
                <w:rFonts w:ascii="宋体" w:hAnsi="宋体" w:cs="仿宋_GB2312"/>
                <w:color w:val="000000"/>
              </w:rPr>
            </w:pPr>
            <w:r w:rsidRPr="00707EF5">
              <w:rPr>
                <w:rFonts w:ascii="宋体" w:hAnsi="宋体" w:cs="仿宋_GB2312" w:hint="eastAsia"/>
                <w:color w:val="000000"/>
              </w:rPr>
              <w:t>100031</w:t>
            </w:r>
          </w:p>
        </w:tc>
      </w:tr>
    </w:tbl>
    <w:p w:rsidR="001D1B65" w:rsidRDefault="001D1B65"/>
    <w:sectPr w:rsidR="001D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zJhZDA2ZjQ5ZmIwNjU1N2VlYWZkYTRhZmNhMDcifQ=="/>
  </w:docVars>
  <w:rsids>
    <w:rsidRoot w:val="0AB47429"/>
    <w:rsid w:val="001D1B65"/>
    <w:rsid w:val="00707EF5"/>
    <w:rsid w:val="0AB47429"/>
    <w:rsid w:val="12BF1E17"/>
    <w:rsid w:val="20755EC1"/>
    <w:rsid w:val="6A20145C"/>
    <w:rsid w:val="723F445C"/>
    <w:rsid w:val="7E56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77CE5"/>
  <w15:docId w15:val="{16A3D7A9-7CC2-4396-87AA-AF209A9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2022-05-10T01:46:00Z</dcterms:created>
  <dcterms:modified xsi:type="dcterms:W3CDTF">2022-05-13T07:50:00Z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22B661728D6E4437951105351C29B48B</vt:lpwstr>
  </property>
</Properties>
</file>