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BD5" w:rsidRDefault="002C23AC">
      <w:pPr>
        <w:widowControl/>
        <w:spacing w:after="100" w:afterAutospacing="1"/>
        <w:ind w:firstLineChars="200" w:firstLine="720"/>
        <w:jc w:val="center"/>
        <w:rPr>
          <w:rFonts w:ascii="华文中宋" w:eastAsia="华文中宋" w:hAnsi="华文中宋"/>
          <w:color w:val="000000"/>
          <w:sz w:val="36"/>
          <w:szCs w:val="36"/>
        </w:rPr>
      </w:pPr>
      <w:r>
        <w:rPr>
          <w:rFonts w:ascii="华文中宋" w:eastAsia="华文中宋" w:hAnsi="华文中宋" w:hint="eastAsia"/>
          <w:color w:val="000000"/>
          <w:sz w:val="36"/>
          <w:szCs w:val="36"/>
        </w:rPr>
        <w:t>中国新闻奖新闻摄影参评作品推荐表</w:t>
      </w: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679"/>
        <w:gridCol w:w="145"/>
        <w:gridCol w:w="1703"/>
        <w:gridCol w:w="423"/>
        <w:gridCol w:w="851"/>
        <w:gridCol w:w="709"/>
        <w:gridCol w:w="1417"/>
        <w:gridCol w:w="851"/>
        <w:gridCol w:w="2525"/>
      </w:tblGrid>
      <w:tr w:rsidR="002C23AC">
        <w:trPr>
          <w:cantSplit/>
          <w:trHeight w:val="761"/>
          <w:jc w:val="center"/>
        </w:trPr>
        <w:tc>
          <w:tcPr>
            <w:tcW w:w="1616" w:type="dxa"/>
            <w:gridSpan w:val="3"/>
            <w:vAlign w:val="center"/>
          </w:tcPr>
          <w:p w:rsidR="002C23AC" w:rsidRDefault="002C23AC" w:rsidP="002C23AC">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标题</w:t>
            </w:r>
          </w:p>
        </w:tc>
        <w:tc>
          <w:tcPr>
            <w:tcW w:w="3686" w:type="dxa"/>
            <w:gridSpan w:val="4"/>
            <w:tcBorders>
              <w:top w:val="single" w:sz="4" w:space="0" w:color="auto"/>
              <w:left w:val="single" w:sz="4" w:space="0" w:color="auto"/>
              <w:bottom w:val="single" w:sz="4" w:space="0" w:color="auto"/>
              <w:right w:val="single" w:sz="4" w:space="0" w:color="auto"/>
            </w:tcBorders>
            <w:vAlign w:val="center"/>
          </w:tcPr>
          <w:p w:rsidR="002C23AC" w:rsidRDefault="002C23AC" w:rsidP="002C23AC">
            <w:pPr>
              <w:jc w:val="left"/>
              <w:rPr>
                <w:rFonts w:ascii="宋体" w:eastAsia="宋体" w:hAnsi="宋体" w:cs="宋体"/>
                <w:color w:val="000000"/>
              </w:rPr>
            </w:pPr>
            <w:r>
              <w:rPr>
                <w:rFonts w:ascii="宋体" w:eastAsia="宋体" w:hAnsi="宋体" w:cs="宋体" w:hint="eastAsia"/>
                <w:color w:val="000000"/>
              </w:rPr>
              <w:t>Rescue underway after gold mine blast traps 22 in east China</w:t>
            </w:r>
          </w:p>
          <w:p w:rsidR="002C23AC" w:rsidRDefault="002C23AC" w:rsidP="002C23AC">
            <w:pPr>
              <w:jc w:val="left"/>
              <w:rPr>
                <w:rFonts w:ascii="宋体" w:eastAsia="宋体" w:hAnsi="宋体" w:cs="宋体"/>
                <w:color w:val="000000"/>
              </w:rPr>
            </w:pPr>
            <w:r>
              <w:rPr>
                <w:rFonts w:ascii="宋体" w:eastAsia="宋体" w:hAnsi="宋体" w:cs="宋体" w:hint="eastAsia"/>
                <w:color w:val="000000"/>
              </w:rPr>
              <w:t>山东笏山金矿爆炸救援直击</w:t>
            </w:r>
          </w:p>
        </w:tc>
        <w:tc>
          <w:tcPr>
            <w:tcW w:w="1417" w:type="dxa"/>
            <w:tcBorders>
              <w:top w:val="single" w:sz="4" w:space="0" w:color="auto"/>
              <w:left w:val="single" w:sz="4" w:space="0" w:color="auto"/>
              <w:bottom w:val="single" w:sz="4" w:space="0" w:color="auto"/>
              <w:right w:val="single" w:sz="4" w:space="0" w:color="auto"/>
            </w:tcBorders>
            <w:vAlign w:val="center"/>
          </w:tcPr>
          <w:p w:rsidR="002C23AC" w:rsidRDefault="002C23AC" w:rsidP="002C23AC">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作品类别</w:t>
            </w:r>
          </w:p>
        </w:tc>
        <w:tc>
          <w:tcPr>
            <w:tcW w:w="3376" w:type="dxa"/>
            <w:gridSpan w:val="2"/>
            <w:tcBorders>
              <w:top w:val="single" w:sz="4" w:space="0" w:color="auto"/>
              <w:left w:val="single" w:sz="4" w:space="0" w:color="auto"/>
              <w:bottom w:val="single" w:sz="4" w:space="0" w:color="auto"/>
              <w:right w:val="single" w:sz="4" w:space="0" w:color="auto"/>
            </w:tcBorders>
            <w:vAlign w:val="center"/>
          </w:tcPr>
          <w:p w:rsidR="002C23AC" w:rsidRDefault="002C23AC" w:rsidP="002C23AC">
            <w:pPr>
              <w:jc w:val="center"/>
              <w:rPr>
                <w:rFonts w:ascii="宋体" w:eastAsia="宋体" w:hAnsi="宋体" w:cs="宋体"/>
                <w:color w:val="000000"/>
              </w:rPr>
            </w:pPr>
            <w:r>
              <w:rPr>
                <w:rFonts w:ascii="宋体" w:eastAsia="宋体" w:hAnsi="宋体" w:cs="宋体" w:hint="eastAsia"/>
                <w:color w:val="000000"/>
              </w:rPr>
              <w:t>新闻摄影</w:t>
            </w:r>
            <w:r>
              <w:rPr>
                <w:rFonts w:ascii="宋体" w:eastAsia="宋体" w:hAnsi="宋体" w:cs="宋体" w:hint="eastAsia"/>
                <w:color w:val="000000"/>
                <w:u w:val="single"/>
              </w:rPr>
              <w:t xml:space="preserve"> 国际传播 </w:t>
            </w:r>
            <w:r>
              <w:rPr>
                <w:rFonts w:ascii="宋体" w:eastAsia="宋体" w:hAnsi="宋体" w:cs="宋体" w:hint="eastAsia"/>
                <w:color w:val="000000"/>
              </w:rPr>
              <w:t>类</w:t>
            </w:r>
          </w:p>
          <w:p w:rsidR="002C23AC" w:rsidRDefault="002C23AC" w:rsidP="002C23AC">
            <w:pPr>
              <w:jc w:val="center"/>
              <w:rPr>
                <w:rFonts w:ascii="宋体" w:eastAsia="宋体" w:hAnsi="宋体" w:cs="宋体"/>
                <w:color w:val="000000"/>
              </w:rPr>
            </w:pPr>
            <w:r>
              <w:rPr>
                <w:rFonts w:ascii="宋体" w:eastAsia="宋体" w:hAnsi="宋体" w:cs="宋体" w:hint="eastAsia"/>
                <w:color w:val="000000"/>
              </w:rPr>
              <w:t>（单幅/组照/国际传播）</w:t>
            </w:r>
          </w:p>
        </w:tc>
      </w:tr>
      <w:tr w:rsidR="002C23AC">
        <w:trPr>
          <w:cantSplit/>
          <w:trHeight w:val="715"/>
          <w:jc w:val="center"/>
        </w:trPr>
        <w:tc>
          <w:tcPr>
            <w:tcW w:w="1616" w:type="dxa"/>
            <w:gridSpan w:val="3"/>
            <w:vAlign w:val="center"/>
          </w:tcPr>
          <w:p w:rsidR="002C23AC" w:rsidRDefault="002C23AC" w:rsidP="002C23AC">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作者</w:t>
            </w:r>
          </w:p>
        </w:tc>
        <w:tc>
          <w:tcPr>
            <w:tcW w:w="3686" w:type="dxa"/>
            <w:gridSpan w:val="4"/>
            <w:tcBorders>
              <w:top w:val="single" w:sz="4" w:space="0" w:color="auto"/>
              <w:left w:val="single" w:sz="4" w:space="0" w:color="auto"/>
              <w:bottom w:val="single" w:sz="4" w:space="0" w:color="auto"/>
              <w:right w:val="single" w:sz="4" w:space="0" w:color="auto"/>
            </w:tcBorders>
            <w:vAlign w:val="center"/>
          </w:tcPr>
          <w:p w:rsidR="002C23AC" w:rsidRDefault="002C23AC" w:rsidP="002C23AC">
            <w:pPr>
              <w:jc w:val="left"/>
              <w:rPr>
                <w:rFonts w:ascii="宋体" w:eastAsia="宋体" w:hAnsi="宋体" w:cs="宋体"/>
                <w:color w:val="000000"/>
              </w:rPr>
            </w:pPr>
            <w:r>
              <w:rPr>
                <w:rFonts w:ascii="宋体" w:eastAsia="宋体" w:hAnsi="宋体" w:cs="宋体" w:hint="eastAsia"/>
                <w:color w:val="000000"/>
              </w:rPr>
              <w:t>王凯、陈灏</w:t>
            </w:r>
          </w:p>
        </w:tc>
        <w:tc>
          <w:tcPr>
            <w:tcW w:w="1417" w:type="dxa"/>
            <w:tcBorders>
              <w:top w:val="single" w:sz="4" w:space="0" w:color="auto"/>
              <w:left w:val="single" w:sz="4" w:space="0" w:color="auto"/>
              <w:bottom w:val="single" w:sz="4" w:space="0" w:color="auto"/>
              <w:right w:val="single" w:sz="4" w:space="0" w:color="auto"/>
            </w:tcBorders>
            <w:vAlign w:val="center"/>
          </w:tcPr>
          <w:p w:rsidR="002C23AC" w:rsidRDefault="002C23AC" w:rsidP="002C23AC">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编辑</w:t>
            </w:r>
          </w:p>
        </w:tc>
        <w:tc>
          <w:tcPr>
            <w:tcW w:w="3376" w:type="dxa"/>
            <w:gridSpan w:val="2"/>
            <w:tcBorders>
              <w:top w:val="single" w:sz="4" w:space="0" w:color="auto"/>
              <w:left w:val="single" w:sz="4" w:space="0" w:color="auto"/>
              <w:bottom w:val="single" w:sz="4" w:space="0" w:color="auto"/>
              <w:right w:val="single" w:sz="4" w:space="0" w:color="auto"/>
            </w:tcBorders>
            <w:vAlign w:val="center"/>
          </w:tcPr>
          <w:p w:rsidR="002C23AC" w:rsidRDefault="002C23AC" w:rsidP="002C23AC">
            <w:pPr>
              <w:jc w:val="left"/>
              <w:rPr>
                <w:rFonts w:ascii="宋体" w:eastAsia="宋体" w:hAnsi="宋体" w:cs="宋体"/>
                <w:color w:val="000000"/>
              </w:rPr>
            </w:pPr>
            <w:r>
              <w:rPr>
                <w:rFonts w:ascii="宋体" w:eastAsia="宋体" w:hAnsi="宋体" w:cs="宋体" w:hint="eastAsia"/>
                <w:color w:val="000000"/>
              </w:rPr>
              <w:t>集体：林繁晶、王海京、安希雅、孙笑天、连漪、胡智轩、吕优</w:t>
            </w:r>
          </w:p>
        </w:tc>
      </w:tr>
      <w:tr w:rsidR="002C23AC">
        <w:trPr>
          <w:cantSplit/>
          <w:trHeight w:hRule="exact" w:val="729"/>
          <w:jc w:val="center"/>
        </w:trPr>
        <w:tc>
          <w:tcPr>
            <w:tcW w:w="1616" w:type="dxa"/>
            <w:gridSpan w:val="3"/>
            <w:vAlign w:val="center"/>
          </w:tcPr>
          <w:p w:rsidR="002C23AC" w:rsidRDefault="002C23AC" w:rsidP="002C23AC">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0"/>
              </w:rPr>
              <w:t>原创单位</w:t>
            </w:r>
          </w:p>
        </w:tc>
        <w:tc>
          <w:tcPr>
            <w:tcW w:w="3686" w:type="dxa"/>
            <w:gridSpan w:val="4"/>
            <w:tcBorders>
              <w:top w:val="single" w:sz="4" w:space="0" w:color="auto"/>
              <w:left w:val="single" w:sz="4" w:space="0" w:color="auto"/>
              <w:bottom w:val="single" w:sz="4" w:space="0" w:color="auto"/>
              <w:right w:val="single" w:sz="4" w:space="0" w:color="auto"/>
            </w:tcBorders>
            <w:vAlign w:val="center"/>
          </w:tcPr>
          <w:p w:rsidR="002C23AC" w:rsidRDefault="002C23AC" w:rsidP="002C23AC">
            <w:pPr>
              <w:jc w:val="left"/>
              <w:rPr>
                <w:rFonts w:ascii="宋体" w:eastAsia="宋体" w:hAnsi="宋体" w:cs="宋体"/>
                <w:color w:val="000000"/>
              </w:rPr>
            </w:pPr>
            <w:r>
              <w:rPr>
                <w:rFonts w:ascii="宋体" w:eastAsia="宋体" w:hAnsi="宋体" w:cs="宋体" w:hint="eastAsia"/>
                <w:color w:val="000000"/>
              </w:rPr>
              <w:t>新华通讯社</w:t>
            </w:r>
          </w:p>
        </w:tc>
        <w:tc>
          <w:tcPr>
            <w:tcW w:w="1417" w:type="dxa"/>
            <w:tcBorders>
              <w:top w:val="single" w:sz="4" w:space="0" w:color="auto"/>
              <w:left w:val="single" w:sz="4" w:space="0" w:color="auto"/>
              <w:bottom w:val="single" w:sz="4" w:space="0" w:color="auto"/>
              <w:right w:val="single" w:sz="4" w:space="0" w:color="auto"/>
            </w:tcBorders>
            <w:vAlign w:val="center"/>
          </w:tcPr>
          <w:p w:rsidR="002C23AC" w:rsidRDefault="002C23AC" w:rsidP="002C23AC">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刊播单位</w:t>
            </w:r>
          </w:p>
        </w:tc>
        <w:tc>
          <w:tcPr>
            <w:tcW w:w="3376" w:type="dxa"/>
            <w:gridSpan w:val="2"/>
            <w:tcBorders>
              <w:top w:val="single" w:sz="4" w:space="0" w:color="auto"/>
              <w:left w:val="single" w:sz="4" w:space="0" w:color="auto"/>
              <w:bottom w:val="single" w:sz="4" w:space="0" w:color="auto"/>
              <w:right w:val="single" w:sz="4" w:space="0" w:color="auto"/>
            </w:tcBorders>
            <w:vAlign w:val="center"/>
          </w:tcPr>
          <w:p w:rsidR="002C23AC" w:rsidRDefault="002C23AC" w:rsidP="002C23AC">
            <w:pPr>
              <w:jc w:val="left"/>
              <w:rPr>
                <w:rFonts w:ascii="宋体" w:eastAsia="宋体" w:hAnsi="宋体" w:cs="宋体"/>
                <w:color w:val="000000"/>
              </w:rPr>
            </w:pPr>
            <w:r>
              <w:rPr>
                <w:rFonts w:ascii="宋体" w:eastAsia="宋体" w:hAnsi="宋体" w:cs="宋体" w:hint="eastAsia"/>
                <w:color w:val="000000"/>
              </w:rPr>
              <w:t>新华通讯社</w:t>
            </w:r>
            <w:bookmarkStart w:id="0" w:name="_GoBack"/>
            <w:bookmarkEnd w:id="0"/>
          </w:p>
        </w:tc>
      </w:tr>
      <w:tr w:rsidR="002C23AC">
        <w:trPr>
          <w:cantSplit/>
          <w:trHeight w:val="90"/>
          <w:jc w:val="center"/>
        </w:trPr>
        <w:tc>
          <w:tcPr>
            <w:tcW w:w="1616" w:type="dxa"/>
            <w:gridSpan w:val="3"/>
            <w:vAlign w:val="center"/>
          </w:tcPr>
          <w:p w:rsidR="002C23AC" w:rsidRDefault="002C23AC" w:rsidP="002C23AC">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刊播版面</w:t>
            </w:r>
          </w:p>
          <w:p w:rsidR="002C23AC" w:rsidRDefault="002C23AC" w:rsidP="002C23AC">
            <w:pPr>
              <w:widowControl/>
              <w:snapToGrid w:val="0"/>
              <w:jc w:val="center"/>
              <w:rPr>
                <w:rFonts w:ascii="华文中宋" w:eastAsia="华文中宋" w:hAnsi="华文中宋" w:hint="eastAsia"/>
                <w:color w:val="000000"/>
                <w:spacing w:val="-6"/>
                <w:sz w:val="24"/>
              </w:rPr>
            </w:pPr>
            <w:r>
              <w:rPr>
                <w:rFonts w:ascii="华文中宋" w:eastAsia="华文中宋" w:hAnsi="华文中宋" w:hint="eastAsia"/>
                <w:color w:val="000000"/>
                <w:spacing w:val="-6"/>
                <w:sz w:val="24"/>
              </w:rPr>
              <w:t>(名称及版次)</w:t>
            </w:r>
          </w:p>
        </w:tc>
        <w:tc>
          <w:tcPr>
            <w:tcW w:w="3686" w:type="dxa"/>
            <w:gridSpan w:val="4"/>
            <w:tcBorders>
              <w:top w:val="single" w:sz="4" w:space="0" w:color="auto"/>
              <w:left w:val="single" w:sz="4" w:space="0" w:color="auto"/>
              <w:bottom w:val="single" w:sz="4" w:space="0" w:color="auto"/>
              <w:right w:val="single" w:sz="4" w:space="0" w:color="auto"/>
            </w:tcBorders>
            <w:vAlign w:val="center"/>
          </w:tcPr>
          <w:p w:rsidR="002C23AC" w:rsidRDefault="002C23AC" w:rsidP="002C23AC">
            <w:pPr>
              <w:jc w:val="left"/>
              <w:rPr>
                <w:rFonts w:ascii="宋体" w:eastAsia="宋体" w:hAnsi="宋体" w:cs="宋体"/>
                <w:color w:val="000000"/>
              </w:rPr>
            </w:pPr>
            <w:r>
              <w:rPr>
                <w:rFonts w:ascii="宋体" w:eastAsia="宋体" w:hAnsi="宋体" w:cs="宋体" w:hint="eastAsia"/>
                <w:color w:val="000000"/>
              </w:rPr>
              <w:t>英文对外专线</w:t>
            </w:r>
          </w:p>
        </w:tc>
        <w:tc>
          <w:tcPr>
            <w:tcW w:w="1417" w:type="dxa"/>
            <w:tcBorders>
              <w:top w:val="single" w:sz="4" w:space="0" w:color="auto"/>
              <w:left w:val="single" w:sz="4" w:space="0" w:color="auto"/>
              <w:bottom w:val="single" w:sz="4" w:space="0" w:color="auto"/>
              <w:right w:val="single" w:sz="4" w:space="0" w:color="auto"/>
            </w:tcBorders>
            <w:vAlign w:val="center"/>
          </w:tcPr>
          <w:p w:rsidR="002C23AC" w:rsidRDefault="002C23AC" w:rsidP="002C23AC">
            <w:pPr>
              <w:widowControl/>
              <w:snapToGrid w:val="0"/>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刊播日期</w:t>
            </w:r>
          </w:p>
        </w:tc>
        <w:tc>
          <w:tcPr>
            <w:tcW w:w="3376" w:type="dxa"/>
            <w:gridSpan w:val="2"/>
            <w:tcBorders>
              <w:top w:val="single" w:sz="4" w:space="0" w:color="auto"/>
              <w:left w:val="single" w:sz="4" w:space="0" w:color="auto"/>
              <w:bottom w:val="single" w:sz="4" w:space="0" w:color="auto"/>
              <w:right w:val="single" w:sz="4" w:space="0" w:color="auto"/>
            </w:tcBorders>
            <w:vAlign w:val="center"/>
          </w:tcPr>
          <w:p w:rsidR="002C23AC" w:rsidRDefault="002C23AC" w:rsidP="002C23AC">
            <w:pPr>
              <w:rPr>
                <w:rFonts w:ascii="宋体" w:eastAsia="宋体" w:hAnsi="宋体" w:cs="宋体"/>
                <w:color w:val="000000"/>
              </w:rPr>
            </w:pPr>
            <w:r>
              <w:rPr>
                <w:rFonts w:ascii="宋体" w:eastAsia="宋体" w:hAnsi="宋体" w:cs="宋体" w:hint="eastAsia"/>
                <w:color w:val="000000"/>
              </w:rPr>
              <w:t>2021年  1月  12日</w:t>
            </w:r>
          </w:p>
        </w:tc>
      </w:tr>
      <w:tr w:rsidR="002C23AC">
        <w:trPr>
          <w:cantSplit/>
          <w:trHeight w:val="844"/>
          <w:jc w:val="center"/>
        </w:trPr>
        <w:tc>
          <w:tcPr>
            <w:tcW w:w="1616" w:type="dxa"/>
            <w:gridSpan w:val="3"/>
            <w:vAlign w:val="center"/>
          </w:tcPr>
          <w:p w:rsidR="002C23AC" w:rsidRDefault="002C23AC" w:rsidP="002C23AC">
            <w:pPr>
              <w:widowControl/>
              <w:snapToGrid w:val="0"/>
              <w:jc w:val="center"/>
              <w:rPr>
                <w:rFonts w:ascii="华文中宋" w:eastAsia="华文中宋" w:hAnsi="华文中宋" w:hint="eastAsia"/>
                <w:color w:val="000000"/>
                <w:w w:val="95"/>
                <w:sz w:val="28"/>
                <w:szCs w:val="28"/>
              </w:rPr>
            </w:pPr>
            <w:r>
              <w:rPr>
                <w:rFonts w:ascii="华文中宋" w:eastAsia="华文中宋" w:hAnsi="华文中宋" w:hint="eastAsia"/>
                <w:color w:val="000000"/>
                <w:w w:val="95"/>
                <w:sz w:val="28"/>
                <w:szCs w:val="28"/>
              </w:rPr>
              <w:t>新媒体</w:t>
            </w:r>
          </w:p>
          <w:p w:rsidR="002C23AC" w:rsidRDefault="002C23AC" w:rsidP="002C23AC">
            <w:pPr>
              <w:widowControl/>
              <w:snapToGrid w:val="0"/>
              <w:jc w:val="center"/>
              <w:rPr>
                <w:rFonts w:ascii="华文中宋" w:eastAsia="华文中宋" w:hAnsi="华文中宋" w:hint="eastAsia"/>
                <w:color w:val="000000"/>
                <w:sz w:val="24"/>
              </w:rPr>
            </w:pPr>
            <w:r>
              <w:rPr>
                <w:rFonts w:ascii="华文中宋" w:eastAsia="华文中宋" w:hAnsi="华文中宋" w:hint="eastAsia"/>
                <w:color w:val="000000"/>
                <w:w w:val="95"/>
                <w:sz w:val="28"/>
                <w:szCs w:val="28"/>
              </w:rPr>
              <w:t>作品网址</w:t>
            </w:r>
          </w:p>
        </w:tc>
        <w:tc>
          <w:tcPr>
            <w:tcW w:w="8479" w:type="dxa"/>
            <w:gridSpan w:val="7"/>
            <w:tcBorders>
              <w:top w:val="single" w:sz="4" w:space="0" w:color="auto"/>
              <w:left w:val="single" w:sz="4" w:space="0" w:color="auto"/>
              <w:bottom w:val="single" w:sz="4" w:space="0" w:color="auto"/>
              <w:right w:val="single" w:sz="4" w:space="0" w:color="auto"/>
            </w:tcBorders>
            <w:vAlign w:val="center"/>
          </w:tcPr>
          <w:p w:rsidR="002C23AC" w:rsidRDefault="002C23AC" w:rsidP="002C23AC">
            <w:pPr>
              <w:jc w:val="left"/>
              <w:rPr>
                <w:rFonts w:ascii="宋体" w:eastAsia="宋体" w:hAnsi="宋体" w:cs="宋体"/>
                <w:color w:val="000000"/>
              </w:rPr>
            </w:pPr>
            <w:r>
              <w:rPr>
                <w:rFonts w:ascii="宋体" w:eastAsia="宋体" w:hAnsi="宋体" w:cs="宋体" w:hint="eastAsia"/>
                <w:color w:val="000000"/>
              </w:rPr>
              <w:t>https://apnews.com/article/international-news-accidents-china-explosions-fd89332dc51d9302204185bd75cc54bb/https://www.foxnews.com/world/11-chinese-miners-rescued-after-14-days-trapped-in-gold-mine-after-explosion</w:t>
            </w:r>
          </w:p>
        </w:tc>
      </w:tr>
      <w:tr w:rsidR="002C23AC">
        <w:trPr>
          <w:cantSplit/>
          <w:trHeight w:val="728"/>
          <w:jc w:val="center"/>
        </w:trPr>
        <w:tc>
          <w:tcPr>
            <w:tcW w:w="3319" w:type="dxa"/>
            <w:gridSpan w:val="4"/>
            <w:tcBorders>
              <w:right w:val="single" w:sz="4" w:space="0" w:color="auto"/>
            </w:tcBorders>
            <w:vAlign w:val="center"/>
          </w:tcPr>
          <w:p w:rsidR="002C23AC" w:rsidRDefault="002C23AC" w:rsidP="002C23AC">
            <w:pPr>
              <w:widowControl/>
              <w:snapToGrid w:val="0"/>
              <w:jc w:val="center"/>
              <w:rPr>
                <w:rFonts w:ascii="宋体" w:eastAsia="宋体" w:hAnsi="宋体" w:cs="宋体"/>
                <w:color w:val="000000"/>
              </w:rPr>
            </w:pPr>
            <w:r>
              <w:rPr>
                <w:rFonts w:ascii="华文中宋" w:eastAsia="华文中宋" w:hAnsi="华文中宋" w:hint="eastAsia"/>
                <w:color w:val="000000"/>
                <w:sz w:val="28"/>
                <w:szCs w:val="28"/>
              </w:rPr>
              <w:t>所配合的文字报道的标题</w:t>
            </w:r>
          </w:p>
        </w:tc>
        <w:tc>
          <w:tcPr>
            <w:tcW w:w="6776" w:type="dxa"/>
            <w:gridSpan w:val="6"/>
            <w:tcBorders>
              <w:right w:val="single" w:sz="4" w:space="0" w:color="auto"/>
            </w:tcBorders>
            <w:vAlign w:val="center"/>
          </w:tcPr>
          <w:p w:rsidR="002C23AC" w:rsidRDefault="002C23AC" w:rsidP="002C23AC">
            <w:pPr>
              <w:jc w:val="left"/>
              <w:rPr>
                <w:rFonts w:ascii="宋体" w:eastAsia="宋体" w:hAnsi="宋体" w:cs="宋体" w:hint="eastAsia"/>
                <w:color w:val="000000"/>
              </w:rPr>
            </w:pPr>
          </w:p>
        </w:tc>
      </w:tr>
      <w:tr w:rsidR="002C23AC" w:rsidTr="002C23AC">
        <w:trPr>
          <w:cantSplit/>
          <w:trHeight w:hRule="exact" w:val="3651"/>
          <w:jc w:val="center"/>
        </w:trPr>
        <w:tc>
          <w:tcPr>
            <w:tcW w:w="792" w:type="dxa"/>
            <w:vAlign w:val="center"/>
          </w:tcPr>
          <w:p w:rsidR="002C23AC" w:rsidRDefault="002C23AC" w:rsidP="002C23AC">
            <w:pPr>
              <w:jc w:val="center"/>
              <w:rPr>
                <w:rFonts w:ascii="宋体" w:eastAsia="宋体" w:hAnsi="宋体" w:cs="宋体"/>
                <w:color w:val="000000"/>
              </w:rPr>
            </w:pPr>
            <w:r>
              <w:rPr>
                <w:rFonts w:ascii="宋体" w:eastAsia="宋体" w:hAnsi="宋体" w:cs="宋体" w:hint="eastAsia"/>
                <w:color w:val="000000"/>
              </w:rPr>
              <w:t xml:space="preserve">  ︵</w:t>
            </w:r>
          </w:p>
          <w:p w:rsidR="002C23AC" w:rsidRDefault="002C23AC" w:rsidP="002C23AC">
            <w:pPr>
              <w:jc w:val="center"/>
              <w:rPr>
                <w:rFonts w:ascii="宋体" w:eastAsia="宋体" w:hAnsi="宋体" w:cs="宋体"/>
                <w:color w:val="000000"/>
              </w:rPr>
            </w:pPr>
            <w:r>
              <w:rPr>
                <w:rFonts w:ascii="宋体" w:eastAsia="宋体" w:hAnsi="宋体" w:cs="宋体" w:hint="eastAsia"/>
                <w:color w:val="000000"/>
              </w:rPr>
              <w:t>采作</w:t>
            </w:r>
          </w:p>
          <w:p w:rsidR="002C23AC" w:rsidRDefault="002C23AC" w:rsidP="002C23AC">
            <w:pPr>
              <w:jc w:val="center"/>
              <w:rPr>
                <w:rFonts w:ascii="宋体" w:eastAsia="宋体" w:hAnsi="宋体" w:cs="宋体"/>
                <w:color w:val="000000"/>
              </w:rPr>
            </w:pPr>
            <w:r>
              <w:rPr>
                <w:rFonts w:ascii="宋体" w:eastAsia="宋体" w:hAnsi="宋体" w:cs="宋体" w:hint="eastAsia"/>
                <w:color w:val="000000"/>
              </w:rPr>
              <w:t>编品</w:t>
            </w:r>
          </w:p>
          <w:p w:rsidR="002C23AC" w:rsidRDefault="002C23AC" w:rsidP="002C23AC">
            <w:pPr>
              <w:jc w:val="center"/>
              <w:rPr>
                <w:rFonts w:ascii="宋体" w:eastAsia="宋体" w:hAnsi="宋体" w:cs="宋体"/>
                <w:color w:val="000000"/>
              </w:rPr>
            </w:pPr>
            <w:r>
              <w:rPr>
                <w:rFonts w:ascii="宋体" w:eastAsia="宋体" w:hAnsi="宋体" w:cs="宋体" w:hint="eastAsia"/>
                <w:color w:val="000000"/>
              </w:rPr>
              <w:t>过简</w:t>
            </w:r>
          </w:p>
          <w:p w:rsidR="002C23AC" w:rsidRDefault="002C23AC" w:rsidP="002C23AC">
            <w:pPr>
              <w:jc w:val="center"/>
              <w:rPr>
                <w:rFonts w:ascii="宋体" w:eastAsia="宋体" w:hAnsi="宋体" w:cs="宋体"/>
                <w:color w:val="000000"/>
              </w:rPr>
            </w:pPr>
            <w:r>
              <w:rPr>
                <w:rFonts w:ascii="宋体" w:eastAsia="宋体" w:hAnsi="宋体" w:cs="宋体" w:hint="eastAsia"/>
                <w:color w:val="000000"/>
              </w:rPr>
              <w:t>程</w:t>
            </w:r>
            <w:proofErr w:type="gramStart"/>
            <w:r>
              <w:rPr>
                <w:rFonts w:ascii="宋体" w:eastAsia="宋体" w:hAnsi="宋体" w:cs="宋体" w:hint="eastAsia"/>
                <w:color w:val="000000"/>
              </w:rPr>
              <w:t>介</w:t>
            </w:r>
            <w:proofErr w:type="gramEnd"/>
          </w:p>
          <w:p w:rsidR="002C23AC" w:rsidRDefault="002C23AC" w:rsidP="002C23AC">
            <w:pPr>
              <w:rPr>
                <w:rFonts w:ascii="宋体" w:eastAsia="宋体" w:hAnsi="宋体" w:cs="宋体"/>
                <w:color w:val="000000"/>
              </w:rPr>
            </w:pPr>
            <w:r>
              <w:rPr>
                <w:rFonts w:ascii="宋体" w:eastAsia="宋体" w:hAnsi="宋体" w:cs="宋体" w:hint="eastAsia"/>
                <w:color w:val="000000"/>
              </w:rPr>
              <w:t xml:space="preserve">  ︶</w:t>
            </w:r>
          </w:p>
        </w:tc>
        <w:tc>
          <w:tcPr>
            <w:tcW w:w="9303" w:type="dxa"/>
            <w:gridSpan w:val="9"/>
            <w:tcBorders>
              <w:top w:val="single" w:sz="4" w:space="0" w:color="auto"/>
              <w:left w:val="single" w:sz="4" w:space="0" w:color="auto"/>
              <w:right w:val="single" w:sz="4" w:space="0" w:color="auto"/>
            </w:tcBorders>
            <w:vAlign w:val="center"/>
          </w:tcPr>
          <w:p w:rsidR="002C23AC" w:rsidRDefault="002C23AC" w:rsidP="002C23AC">
            <w:pPr>
              <w:spacing w:line="360" w:lineRule="exact"/>
              <w:ind w:firstLineChars="200" w:firstLine="420"/>
              <w:jc w:val="left"/>
              <w:rPr>
                <w:rFonts w:ascii="宋体" w:eastAsia="宋体" w:hAnsi="宋体" w:cs="宋体"/>
                <w:color w:val="000000"/>
              </w:rPr>
            </w:pPr>
            <w:r>
              <w:rPr>
                <w:rFonts w:ascii="宋体" w:eastAsia="宋体" w:hAnsi="宋体" w:cs="宋体" w:hint="eastAsia"/>
                <w:color w:val="000000"/>
              </w:rPr>
              <w:t>这组作品注重实效。事故发生后，山东分社记者第一时间赶到事故发生现场，迅速在现场取得突破并拍摄完第一批照片，然后在现场一处临时工棚内将稿件传回总社编辑部，保证了稿件的时效性，被海外媒体广泛采用。</w:t>
            </w:r>
          </w:p>
          <w:p w:rsidR="002C23AC" w:rsidRDefault="002C23AC" w:rsidP="002C23AC">
            <w:pPr>
              <w:spacing w:line="360" w:lineRule="exact"/>
              <w:ind w:firstLineChars="200" w:firstLine="420"/>
              <w:jc w:val="left"/>
              <w:rPr>
                <w:rFonts w:ascii="宋体" w:eastAsia="宋体" w:hAnsi="宋体" w:cs="宋体"/>
                <w:color w:val="000000"/>
              </w:rPr>
            </w:pPr>
            <w:r>
              <w:rPr>
                <w:rFonts w:ascii="宋体" w:eastAsia="宋体" w:hAnsi="宋体" w:cs="宋体" w:hint="eastAsia"/>
                <w:color w:val="000000"/>
              </w:rPr>
              <w:t>这组作品客观公正。记者用镜头真实地还原了事发现场的救援情况，展示了中国应对突发事故的强大救援能力。</w:t>
            </w:r>
          </w:p>
          <w:p w:rsidR="002C23AC" w:rsidRDefault="002C23AC" w:rsidP="002C23AC">
            <w:pPr>
              <w:spacing w:line="360" w:lineRule="exact"/>
              <w:ind w:firstLineChars="200" w:firstLine="420"/>
              <w:jc w:val="left"/>
              <w:rPr>
                <w:rFonts w:ascii="宋体" w:eastAsia="宋体" w:hAnsi="宋体" w:cs="宋体"/>
                <w:color w:val="000000"/>
              </w:rPr>
            </w:pPr>
            <w:r>
              <w:rPr>
                <w:rFonts w:ascii="宋体" w:eastAsia="宋体" w:hAnsi="宋体" w:cs="宋体" w:hint="eastAsia"/>
                <w:color w:val="000000"/>
              </w:rPr>
              <w:t>这组作品角度全面。事故现场拍摄条件十分受限的情况下，记者选择通过空中视角进行突破，使用航拍画面，全景式展现救援现场情况。事故发生后，记者一直坚守现场，跟踪救援进展，通过镜头特写，补足救援细节，在救援过程的部分关键节点，抢拍到独家新闻画面。</w:t>
            </w:r>
          </w:p>
          <w:p w:rsidR="002C23AC" w:rsidRDefault="002C23AC" w:rsidP="002C23AC">
            <w:pPr>
              <w:spacing w:line="360" w:lineRule="exact"/>
              <w:ind w:firstLineChars="200" w:firstLine="420"/>
              <w:jc w:val="left"/>
              <w:rPr>
                <w:rFonts w:ascii="宋体" w:eastAsia="宋体" w:hAnsi="宋体" w:cs="宋体"/>
                <w:color w:val="000000"/>
              </w:rPr>
            </w:pPr>
            <w:r>
              <w:rPr>
                <w:rFonts w:ascii="宋体" w:eastAsia="宋体" w:hAnsi="宋体" w:cs="宋体" w:hint="eastAsia"/>
                <w:color w:val="000000"/>
              </w:rPr>
              <w:t>这组作品凸显灾难报道中的人文关怀和感人瞬间。分社记者全程记录救援人员全力施救和被救人员被救出后双手合十以表感谢等感人细节，突出我国始终坚持人民至上、生命至上的原则。</w:t>
            </w:r>
          </w:p>
        </w:tc>
      </w:tr>
      <w:tr w:rsidR="002C23AC" w:rsidTr="002C23AC">
        <w:trPr>
          <w:cantSplit/>
          <w:trHeight w:hRule="exact" w:val="2697"/>
          <w:jc w:val="center"/>
        </w:trPr>
        <w:tc>
          <w:tcPr>
            <w:tcW w:w="792" w:type="dxa"/>
            <w:vAlign w:val="center"/>
          </w:tcPr>
          <w:p w:rsidR="002C23AC" w:rsidRDefault="002C23AC" w:rsidP="002C23AC">
            <w:pPr>
              <w:jc w:val="center"/>
              <w:rPr>
                <w:rFonts w:ascii="宋体" w:eastAsia="宋体" w:hAnsi="宋体" w:cs="宋体"/>
                <w:color w:val="000000"/>
              </w:rPr>
            </w:pPr>
            <w:r>
              <w:rPr>
                <w:rFonts w:ascii="宋体" w:eastAsia="宋体" w:hAnsi="宋体" w:cs="宋体" w:hint="eastAsia"/>
                <w:color w:val="000000"/>
              </w:rPr>
              <w:t>社</w:t>
            </w:r>
          </w:p>
          <w:p w:rsidR="002C23AC" w:rsidRDefault="002C23AC" w:rsidP="002C23AC">
            <w:pPr>
              <w:jc w:val="center"/>
              <w:rPr>
                <w:rFonts w:ascii="宋体" w:eastAsia="宋体" w:hAnsi="宋体" w:cs="宋体"/>
                <w:color w:val="000000"/>
              </w:rPr>
            </w:pPr>
            <w:r>
              <w:rPr>
                <w:rFonts w:ascii="宋体" w:eastAsia="宋体" w:hAnsi="宋体" w:cs="宋体" w:hint="eastAsia"/>
                <w:color w:val="000000"/>
              </w:rPr>
              <w:t>会</w:t>
            </w:r>
          </w:p>
          <w:p w:rsidR="002C23AC" w:rsidRDefault="002C23AC" w:rsidP="002C23AC">
            <w:pPr>
              <w:jc w:val="center"/>
              <w:rPr>
                <w:rFonts w:ascii="宋体" w:eastAsia="宋体" w:hAnsi="宋体" w:cs="宋体"/>
                <w:color w:val="000000"/>
              </w:rPr>
            </w:pPr>
            <w:proofErr w:type="gramStart"/>
            <w:r>
              <w:rPr>
                <w:rFonts w:ascii="宋体" w:eastAsia="宋体" w:hAnsi="宋体" w:cs="宋体" w:hint="eastAsia"/>
                <w:color w:val="000000"/>
              </w:rPr>
              <w:t>效</w:t>
            </w:r>
            <w:proofErr w:type="gramEnd"/>
          </w:p>
          <w:p w:rsidR="002C23AC" w:rsidRDefault="002C23AC" w:rsidP="002C23AC">
            <w:pPr>
              <w:jc w:val="center"/>
              <w:rPr>
                <w:rFonts w:ascii="宋体" w:eastAsia="宋体" w:hAnsi="宋体" w:cs="宋体"/>
                <w:color w:val="000000"/>
              </w:rPr>
            </w:pPr>
            <w:r>
              <w:rPr>
                <w:rFonts w:ascii="宋体" w:eastAsia="宋体" w:hAnsi="宋体" w:cs="宋体" w:hint="eastAsia"/>
                <w:color w:val="000000"/>
              </w:rPr>
              <w:t>果</w:t>
            </w:r>
          </w:p>
        </w:tc>
        <w:tc>
          <w:tcPr>
            <w:tcW w:w="9303" w:type="dxa"/>
            <w:gridSpan w:val="9"/>
            <w:tcBorders>
              <w:top w:val="single" w:sz="4" w:space="0" w:color="auto"/>
              <w:left w:val="single" w:sz="4" w:space="0" w:color="auto"/>
              <w:right w:val="single" w:sz="4" w:space="0" w:color="auto"/>
            </w:tcBorders>
            <w:vAlign w:val="center"/>
          </w:tcPr>
          <w:p w:rsidR="002C23AC" w:rsidRDefault="002C23AC" w:rsidP="002C23AC">
            <w:pPr>
              <w:spacing w:line="360" w:lineRule="exact"/>
              <w:ind w:firstLineChars="200" w:firstLine="420"/>
              <w:jc w:val="left"/>
              <w:rPr>
                <w:rFonts w:ascii="宋体" w:eastAsia="宋体" w:hAnsi="宋体" w:cs="宋体"/>
                <w:color w:val="000000"/>
              </w:rPr>
            </w:pPr>
            <w:r>
              <w:rPr>
                <w:rFonts w:ascii="宋体" w:eastAsia="宋体" w:hAnsi="宋体" w:cs="宋体" w:hint="eastAsia"/>
                <w:color w:val="000000"/>
              </w:rPr>
              <w:t>稿件播发充分利用新华社多语种报道优势，同步推出英语、日语、阿拉伯语等多语种版本，形成较大范围的海外传播矩阵。稿件在海外社交媒体平台Facebook、Twitter、YouTube、Instagram全面发声，总浏览量达173万次。</w:t>
            </w:r>
          </w:p>
          <w:p w:rsidR="002C23AC" w:rsidRDefault="002C23AC" w:rsidP="002C23AC">
            <w:pPr>
              <w:spacing w:line="360" w:lineRule="exact"/>
              <w:ind w:firstLineChars="200" w:firstLine="420"/>
              <w:jc w:val="left"/>
              <w:rPr>
                <w:rFonts w:ascii="宋体" w:eastAsia="宋体" w:hAnsi="宋体" w:cs="宋体"/>
                <w:color w:val="000000"/>
              </w:rPr>
            </w:pPr>
            <w:r>
              <w:rPr>
                <w:rFonts w:ascii="宋体" w:eastAsia="宋体" w:hAnsi="宋体" w:cs="宋体" w:hint="eastAsia"/>
                <w:color w:val="000000"/>
              </w:rPr>
              <w:t>英文专线通稿，单张最高采用240家次，4组照片</w:t>
            </w:r>
            <w:proofErr w:type="gramStart"/>
            <w:r>
              <w:rPr>
                <w:rFonts w:ascii="宋体" w:eastAsia="宋体" w:hAnsi="宋体" w:cs="宋体" w:hint="eastAsia"/>
                <w:color w:val="000000"/>
              </w:rPr>
              <w:t>总采用</w:t>
            </w:r>
            <w:proofErr w:type="gramEnd"/>
            <w:r>
              <w:rPr>
                <w:rFonts w:ascii="宋体" w:eastAsia="宋体" w:hAnsi="宋体" w:cs="宋体" w:hint="eastAsia"/>
                <w:color w:val="000000"/>
              </w:rPr>
              <w:t>5038家次。被英国每日邮报、英国每日电讯、英国广播公司BBC、美联社、美国国家公共广播电台、时代周刊、华盛顿时报、美国广播公司、今日印度、朝日新闻、悉尼先驱晨报、马尼拉时报、意大利</w:t>
            </w:r>
            <w:proofErr w:type="spellStart"/>
            <w:r>
              <w:rPr>
                <w:rFonts w:ascii="宋体" w:eastAsia="宋体" w:hAnsi="宋体" w:cs="宋体" w:hint="eastAsia"/>
                <w:color w:val="000000"/>
              </w:rPr>
              <w:t>scnow</w:t>
            </w:r>
            <w:proofErr w:type="spellEnd"/>
            <w:r>
              <w:rPr>
                <w:rFonts w:ascii="宋体" w:eastAsia="宋体" w:hAnsi="宋体" w:cs="宋体" w:hint="eastAsia"/>
                <w:color w:val="000000"/>
              </w:rPr>
              <w:t>、加拿大新闻CTV、台湾新闻网、南华早报等众多境外主流媒体采用。</w:t>
            </w:r>
          </w:p>
        </w:tc>
      </w:tr>
      <w:tr w:rsidR="002C23AC" w:rsidTr="002C23AC">
        <w:trPr>
          <w:cantSplit/>
          <w:trHeight w:hRule="exact" w:val="2420"/>
          <w:jc w:val="center"/>
        </w:trPr>
        <w:tc>
          <w:tcPr>
            <w:tcW w:w="792" w:type="dxa"/>
            <w:vAlign w:val="center"/>
          </w:tcPr>
          <w:p w:rsidR="002C23AC" w:rsidRDefault="002C23AC" w:rsidP="002C23AC">
            <w:pPr>
              <w:jc w:val="center"/>
              <w:rPr>
                <w:rFonts w:ascii="宋体" w:eastAsia="宋体" w:hAnsi="宋体" w:cs="宋体"/>
                <w:color w:val="000000"/>
              </w:rPr>
            </w:pPr>
            <w:r>
              <w:rPr>
                <w:rFonts w:ascii="宋体" w:eastAsia="宋体" w:hAnsi="宋体" w:cs="宋体" w:hint="eastAsia"/>
                <w:color w:val="000000"/>
              </w:rPr>
              <w:lastRenderedPageBreak/>
              <w:t xml:space="preserve">  ︵</w:t>
            </w:r>
          </w:p>
          <w:p w:rsidR="002C23AC" w:rsidRDefault="002C23AC" w:rsidP="002C23AC">
            <w:pPr>
              <w:jc w:val="center"/>
              <w:rPr>
                <w:rFonts w:ascii="宋体" w:eastAsia="宋体" w:hAnsi="宋体" w:cs="宋体"/>
                <w:color w:val="000000"/>
              </w:rPr>
            </w:pPr>
            <w:r>
              <w:rPr>
                <w:rFonts w:ascii="宋体" w:eastAsia="宋体" w:hAnsi="宋体" w:cs="宋体" w:hint="eastAsia"/>
                <w:color w:val="000000"/>
              </w:rPr>
              <w:t>初推</w:t>
            </w:r>
          </w:p>
          <w:p w:rsidR="002C23AC" w:rsidRDefault="002C23AC" w:rsidP="002C23AC">
            <w:pPr>
              <w:jc w:val="center"/>
              <w:rPr>
                <w:rFonts w:ascii="宋体" w:eastAsia="宋体" w:hAnsi="宋体" w:cs="宋体"/>
                <w:color w:val="000000"/>
              </w:rPr>
            </w:pPr>
            <w:r>
              <w:rPr>
                <w:rFonts w:ascii="宋体" w:eastAsia="宋体" w:hAnsi="宋体" w:cs="宋体" w:hint="eastAsia"/>
                <w:color w:val="000000"/>
              </w:rPr>
              <w:t>评荐</w:t>
            </w:r>
          </w:p>
          <w:p w:rsidR="002C23AC" w:rsidRDefault="002C23AC" w:rsidP="002C23AC">
            <w:pPr>
              <w:jc w:val="center"/>
              <w:rPr>
                <w:rFonts w:ascii="宋体" w:eastAsia="宋体" w:hAnsi="宋体" w:cs="宋体"/>
                <w:color w:val="000000"/>
              </w:rPr>
            </w:pPr>
            <w:r>
              <w:rPr>
                <w:rFonts w:ascii="宋体" w:eastAsia="宋体" w:hAnsi="宋体" w:cs="宋体" w:hint="eastAsia"/>
                <w:color w:val="000000"/>
              </w:rPr>
              <w:t>评理</w:t>
            </w:r>
          </w:p>
          <w:p w:rsidR="002C23AC" w:rsidRDefault="002C23AC" w:rsidP="002C23AC">
            <w:pPr>
              <w:jc w:val="center"/>
              <w:rPr>
                <w:rFonts w:ascii="宋体" w:eastAsia="宋体" w:hAnsi="宋体" w:cs="宋体"/>
                <w:color w:val="000000"/>
              </w:rPr>
            </w:pPr>
            <w:r>
              <w:rPr>
                <w:rFonts w:ascii="宋体" w:eastAsia="宋体" w:hAnsi="宋体" w:cs="宋体" w:hint="eastAsia"/>
                <w:color w:val="000000"/>
              </w:rPr>
              <w:t>语由</w:t>
            </w:r>
          </w:p>
          <w:p w:rsidR="002C23AC" w:rsidRDefault="002C23AC" w:rsidP="002C23AC">
            <w:pPr>
              <w:jc w:val="center"/>
              <w:rPr>
                <w:rFonts w:ascii="宋体" w:eastAsia="宋体" w:hAnsi="宋体" w:cs="宋体"/>
                <w:color w:val="000000"/>
              </w:rPr>
            </w:pPr>
            <w:r>
              <w:rPr>
                <w:rFonts w:ascii="宋体" w:eastAsia="宋体" w:hAnsi="宋体" w:cs="宋体" w:hint="eastAsia"/>
                <w:color w:val="000000"/>
              </w:rPr>
              <w:t xml:space="preserve">  ︶</w:t>
            </w:r>
          </w:p>
        </w:tc>
        <w:tc>
          <w:tcPr>
            <w:tcW w:w="9303" w:type="dxa"/>
            <w:gridSpan w:val="9"/>
            <w:tcBorders>
              <w:top w:val="single" w:sz="4" w:space="0" w:color="auto"/>
              <w:left w:val="single" w:sz="4" w:space="0" w:color="auto"/>
              <w:right w:val="single" w:sz="4" w:space="0" w:color="auto"/>
            </w:tcBorders>
            <w:vAlign w:val="center"/>
          </w:tcPr>
          <w:p w:rsidR="002C23AC" w:rsidRDefault="002C23AC" w:rsidP="002C23AC">
            <w:pPr>
              <w:ind w:firstLineChars="1400" w:firstLine="2884"/>
              <w:jc w:val="left"/>
              <w:rPr>
                <w:rFonts w:ascii="宋体" w:eastAsia="宋体" w:hAnsi="宋体" w:cs="宋体"/>
                <w:color w:val="000000"/>
                <w:spacing w:val="-2"/>
              </w:rPr>
            </w:pPr>
          </w:p>
          <w:p w:rsidR="002C23AC" w:rsidRDefault="002C23AC" w:rsidP="002C23AC">
            <w:pPr>
              <w:ind w:firstLineChars="1400" w:firstLine="2884"/>
              <w:jc w:val="left"/>
              <w:rPr>
                <w:rFonts w:ascii="宋体" w:eastAsia="宋体" w:hAnsi="宋体" w:cs="宋体"/>
                <w:color w:val="000000"/>
                <w:spacing w:val="-2"/>
              </w:rPr>
            </w:pPr>
          </w:p>
          <w:p w:rsidR="002C23AC" w:rsidRDefault="002C23AC" w:rsidP="002C23AC">
            <w:pPr>
              <w:ind w:firstLineChars="1400" w:firstLine="3864"/>
              <w:jc w:val="left"/>
              <w:rPr>
                <w:rFonts w:ascii="华文中宋" w:eastAsia="华文中宋" w:hAnsi="华文中宋" w:hint="eastAsia"/>
                <w:color w:val="000000"/>
                <w:sz w:val="28"/>
                <w:szCs w:val="20"/>
              </w:rPr>
            </w:pPr>
            <w:r>
              <w:rPr>
                <w:rFonts w:ascii="华文中宋" w:eastAsia="华文中宋" w:hAnsi="华文中宋" w:hint="eastAsia"/>
                <w:color w:val="000000"/>
                <w:spacing w:val="-2"/>
                <w:sz w:val="28"/>
                <w:szCs w:val="20"/>
              </w:rPr>
              <w:t>签名：</w:t>
            </w:r>
          </w:p>
          <w:p w:rsidR="002C23AC" w:rsidRDefault="002C23AC" w:rsidP="002C23AC">
            <w:pPr>
              <w:ind w:firstLineChars="1950" w:firstLine="5460"/>
              <w:jc w:val="left"/>
              <w:rPr>
                <w:rFonts w:ascii="华文中宋" w:eastAsia="华文中宋" w:hAnsi="华文中宋" w:hint="eastAsia"/>
                <w:color w:val="000000"/>
                <w:sz w:val="28"/>
                <w:szCs w:val="20"/>
              </w:rPr>
            </w:pPr>
            <w:r>
              <w:rPr>
                <w:rFonts w:ascii="华文中宋" w:eastAsia="华文中宋" w:hAnsi="华文中宋" w:hint="eastAsia"/>
                <w:color w:val="000000"/>
                <w:sz w:val="28"/>
                <w:szCs w:val="20"/>
              </w:rPr>
              <w:t>（盖单位公章）</w:t>
            </w:r>
          </w:p>
          <w:p w:rsidR="002C23AC" w:rsidRDefault="002C23AC" w:rsidP="002C23AC">
            <w:pPr>
              <w:widowControl/>
              <w:rPr>
                <w:rFonts w:ascii="宋体" w:eastAsia="宋体" w:hAnsi="宋体" w:cs="宋体"/>
                <w:color w:val="000000"/>
              </w:rPr>
            </w:pPr>
            <w:r>
              <w:rPr>
                <w:rFonts w:ascii="华文中宋" w:eastAsia="华文中宋" w:hAnsi="华文中宋" w:hint="eastAsia"/>
                <w:color w:val="000000"/>
                <w:sz w:val="28"/>
                <w:szCs w:val="28"/>
              </w:rPr>
              <w:t xml:space="preserve">                                       2022年  月  日</w:t>
            </w:r>
            <w:r>
              <w:rPr>
                <w:rFonts w:ascii="宋体" w:eastAsia="宋体" w:hAnsi="宋体" w:cs="宋体" w:hint="eastAsia"/>
                <w:color w:val="000000"/>
              </w:rPr>
              <w:t xml:space="preserve"> </w:t>
            </w:r>
          </w:p>
        </w:tc>
      </w:tr>
      <w:tr w:rsidR="002C23AC" w:rsidTr="002C23AC">
        <w:tblPrEx>
          <w:tblBorders>
            <w:insideH w:val="none" w:sz="0" w:space="0" w:color="auto"/>
            <w:insideV w:val="none" w:sz="0" w:space="0" w:color="auto"/>
          </w:tblBorders>
        </w:tblPrEx>
        <w:trPr>
          <w:cantSplit/>
          <w:trHeight w:val="832"/>
          <w:jc w:val="center"/>
        </w:trPr>
        <w:tc>
          <w:tcPr>
            <w:tcW w:w="1616" w:type="dxa"/>
            <w:gridSpan w:val="3"/>
            <w:tcBorders>
              <w:top w:val="single" w:sz="4" w:space="0" w:color="auto"/>
              <w:left w:val="single" w:sz="4" w:space="0" w:color="auto"/>
              <w:bottom w:val="single" w:sz="4" w:space="0" w:color="auto"/>
              <w:right w:val="single" w:sz="4" w:space="0" w:color="auto"/>
            </w:tcBorders>
            <w:vAlign w:val="center"/>
          </w:tcPr>
          <w:p w:rsidR="002C23AC" w:rsidRPr="002C23AC" w:rsidRDefault="002C23AC" w:rsidP="002C23AC">
            <w:pPr>
              <w:jc w:val="center"/>
              <w:rPr>
                <w:rFonts w:ascii="华文中宋" w:eastAsia="华文中宋" w:hAnsi="华文中宋" w:hint="eastAsia"/>
                <w:color w:val="000000"/>
                <w:sz w:val="28"/>
                <w:szCs w:val="28"/>
              </w:rPr>
            </w:pPr>
            <w:r w:rsidRPr="002C23AC">
              <w:rPr>
                <w:rFonts w:ascii="华文中宋" w:eastAsia="华文中宋" w:hAnsi="华文中宋" w:hint="eastAsia"/>
                <w:color w:val="000000"/>
                <w:sz w:val="28"/>
                <w:szCs w:val="28"/>
              </w:rPr>
              <w:t>联系人</w:t>
            </w:r>
          </w:p>
          <w:p w:rsidR="002C23AC" w:rsidRPr="002C23AC" w:rsidRDefault="002C23AC" w:rsidP="002C23AC">
            <w:pPr>
              <w:jc w:val="center"/>
              <w:rPr>
                <w:rFonts w:ascii="华文中宋" w:eastAsia="华文中宋" w:hAnsi="华文中宋" w:hint="eastAsia"/>
                <w:color w:val="000000"/>
                <w:sz w:val="28"/>
                <w:szCs w:val="28"/>
              </w:rPr>
            </w:pPr>
            <w:r w:rsidRPr="002C23AC">
              <w:rPr>
                <w:rFonts w:ascii="华文中宋" w:eastAsia="华文中宋" w:hAnsi="华文中宋" w:hint="eastAsia"/>
                <w:color w:val="000000"/>
                <w:sz w:val="28"/>
                <w:szCs w:val="28"/>
              </w:rPr>
              <w:t>（作者）</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C23AC" w:rsidRDefault="002C23AC" w:rsidP="002C23AC">
            <w:pPr>
              <w:rPr>
                <w:rFonts w:ascii="宋体" w:eastAsia="宋体" w:hAnsi="宋体" w:cs="宋体"/>
                <w:color w:val="000000"/>
              </w:rPr>
            </w:pPr>
            <w:r>
              <w:rPr>
                <w:rFonts w:ascii="宋体" w:eastAsia="宋体" w:hAnsi="宋体" w:cs="宋体" w:hint="eastAsia"/>
                <w:color w:val="000000"/>
              </w:rPr>
              <w:t>王凯</w:t>
            </w:r>
          </w:p>
        </w:tc>
        <w:tc>
          <w:tcPr>
            <w:tcW w:w="851" w:type="dxa"/>
            <w:tcBorders>
              <w:top w:val="single" w:sz="4" w:space="0" w:color="auto"/>
              <w:left w:val="single" w:sz="4" w:space="0" w:color="auto"/>
              <w:bottom w:val="single" w:sz="4" w:space="0" w:color="auto"/>
              <w:right w:val="single" w:sz="4" w:space="0" w:color="auto"/>
            </w:tcBorders>
            <w:vAlign w:val="center"/>
          </w:tcPr>
          <w:p w:rsidR="002C23AC" w:rsidRDefault="002C23AC" w:rsidP="002C23AC">
            <w:pPr>
              <w:jc w:val="center"/>
              <w:rPr>
                <w:rFonts w:ascii="宋体" w:eastAsia="宋体" w:hAnsi="宋体" w:cs="宋体"/>
                <w:color w:val="000000"/>
              </w:rPr>
            </w:pPr>
            <w:r>
              <w:rPr>
                <w:rFonts w:ascii="华文中宋" w:eastAsia="华文中宋" w:hAnsi="华文中宋" w:hint="eastAsia"/>
                <w:color w:val="000000"/>
                <w:sz w:val="28"/>
                <w:szCs w:val="28"/>
              </w:rPr>
              <w:t>手机</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C23AC" w:rsidRDefault="002C23AC" w:rsidP="002C23AC">
            <w:pPr>
              <w:rPr>
                <w:rFonts w:ascii="宋体" w:eastAsia="宋体" w:hAnsi="宋体" w:cs="宋体"/>
                <w:color w:val="000000"/>
              </w:rPr>
            </w:pPr>
            <w:r>
              <w:rPr>
                <w:rFonts w:ascii="宋体" w:eastAsia="宋体" w:hAnsi="宋体" w:cs="宋体" w:hint="eastAsia"/>
                <w:color w:val="000000"/>
              </w:rPr>
              <w:t>18766100572</w:t>
            </w:r>
          </w:p>
        </w:tc>
        <w:tc>
          <w:tcPr>
            <w:tcW w:w="851" w:type="dxa"/>
            <w:tcBorders>
              <w:top w:val="single" w:sz="4" w:space="0" w:color="auto"/>
              <w:left w:val="single" w:sz="4" w:space="0" w:color="auto"/>
              <w:bottom w:val="single" w:sz="4" w:space="0" w:color="auto"/>
              <w:right w:val="single" w:sz="4" w:space="0" w:color="auto"/>
            </w:tcBorders>
            <w:vAlign w:val="center"/>
          </w:tcPr>
          <w:p w:rsidR="002C23AC" w:rsidRDefault="002C23AC" w:rsidP="002C23AC">
            <w:pPr>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电话</w:t>
            </w:r>
          </w:p>
        </w:tc>
        <w:tc>
          <w:tcPr>
            <w:tcW w:w="2525" w:type="dxa"/>
            <w:tcBorders>
              <w:top w:val="single" w:sz="4" w:space="0" w:color="auto"/>
              <w:left w:val="single" w:sz="4" w:space="0" w:color="auto"/>
              <w:bottom w:val="single" w:sz="4" w:space="0" w:color="auto"/>
              <w:right w:val="single" w:sz="4" w:space="0" w:color="auto"/>
            </w:tcBorders>
            <w:vAlign w:val="center"/>
          </w:tcPr>
          <w:p w:rsidR="002C23AC" w:rsidRDefault="002C23AC" w:rsidP="002C23AC">
            <w:pPr>
              <w:rPr>
                <w:rFonts w:ascii="宋体" w:eastAsia="宋体" w:hAnsi="宋体" w:cs="宋体"/>
                <w:color w:val="000000"/>
              </w:rPr>
            </w:pPr>
            <w:r>
              <w:rPr>
                <w:rFonts w:ascii="宋体" w:eastAsia="宋体" w:hAnsi="宋体" w:cs="宋体" w:hint="eastAsia"/>
                <w:color w:val="000000"/>
              </w:rPr>
              <w:t>0532-85911741</w:t>
            </w:r>
          </w:p>
        </w:tc>
      </w:tr>
      <w:tr w:rsidR="002C23AC">
        <w:tblPrEx>
          <w:tblBorders>
            <w:insideH w:val="none" w:sz="0" w:space="0" w:color="auto"/>
            <w:insideV w:val="none" w:sz="0" w:space="0" w:color="auto"/>
          </w:tblBorders>
        </w:tblPrEx>
        <w:trPr>
          <w:cantSplit/>
          <w:trHeight w:hRule="exact" w:val="680"/>
          <w:jc w:val="center"/>
        </w:trPr>
        <w:tc>
          <w:tcPr>
            <w:tcW w:w="1471" w:type="dxa"/>
            <w:gridSpan w:val="2"/>
            <w:tcBorders>
              <w:top w:val="single" w:sz="4" w:space="0" w:color="auto"/>
              <w:left w:val="single" w:sz="4" w:space="0" w:color="auto"/>
              <w:bottom w:val="single" w:sz="4" w:space="0" w:color="auto"/>
              <w:right w:val="single" w:sz="4" w:space="0" w:color="auto"/>
            </w:tcBorders>
            <w:vAlign w:val="center"/>
          </w:tcPr>
          <w:p w:rsidR="002C23AC" w:rsidRDefault="002C23AC" w:rsidP="002C23AC">
            <w:pPr>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电子邮箱</w:t>
            </w:r>
          </w:p>
        </w:tc>
        <w:tc>
          <w:tcPr>
            <w:tcW w:w="5248" w:type="dxa"/>
            <w:gridSpan w:val="6"/>
            <w:tcBorders>
              <w:top w:val="single" w:sz="4" w:space="0" w:color="auto"/>
              <w:left w:val="single" w:sz="4" w:space="0" w:color="auto"/>
              <w:bottom w:val="single" w:sz="4" w:space="0" w:color="auto"/>
              <w:right w:val="single" w:sz="4" w:space="0" w:color="auto"/>
            </w:tcBorders>
            <w:vAlign w:val="center"/>
          </w:tcPr>
          <w:p w:rsidR="002C23AC" w:rsidRDefault="002C23AC" w:rsidP="002C23AC">
            <w:pPr>
              <w:rPr>
                <w:rFonts w:ascii="宋体" w:eastAsia="宋体" w:hAnsi="宋体" w:cs="宋体"/>
                <w:color w:val="000000"/>
              </w:rPr>
            </w:pPr>
            <w:r>
              <w:rPr>
                <w:rFonts w:ascii="宋体" w:eastAsia="宋体" w:hAnsi="宋体" w:cs="宋体" w:hint="eastAsia"/>
                <w:color w:val="000000"/>
              </w:rPr>
              <w:t>970505476@qq.com</w:t>
            </w:r>
          </w:p>
        </w:tc>
        <w:tc>
          <w:tcPr>
            <w:tcW w:w="851" w:type="dxa"/>
            <w:tcBorders>
              <w:top w:val="single" w:sz="4" w:space="0" w:color="auto"/>
              <w:left w:val="single" w:sz="4" w:space="0" w:color="auto"/>
              <w:bottom w:val="single" w:sz="4" w:space="0" w:color="auto"/>
              <w:right w:val="single" w:sz="4" w:space="0" w:color="auto"/>
            </w:tcBorders>
            <w:vAlign w:val="center"/>
          </w:tcPr>
          <w:p w:rsidR="002C23AC" w:rsidRDefault="002C23AC" w:rsidP="002C23AC">
            <w:pPr>
              <w:jc w:val="center"/>
              <w:rPr>
                <w:rFonts w:ascii="宋体" w:eastAsia="宋体" w:hAnsi="宋体" w:cs="宋体"/>
                <w:color w:val="000000"/>
              </w:rPr>
            </w:pPr>
            <w:r>
              <w:rPr>
                <w:rFonts w:ascii="华文中宋" w:eastAsia="华文中宋" w:hAnsi="华文中宋" w:hint="eastAsia"/>
                <w:color w:val="000000"/>
                <w:sz w:val="28"/>
                <w:szCs w:val="28"/>
              </w:rPr>
              <w:t>邮编</w:t>
            </w:r>
          </w:p>
        </w:tc>
        <w:tc>
          <w:tcPr>
            <w:tcW w:w="2525" w:type="dxa"/>
            <w:tcBorders>
              <w:top w:val="single" w:sz="4" w:space="0" w:color="auto"/>
              <w:left w:val="single" w:sz="4" w:space="0" w:color="auto"/>
              <w:bottom w:val="single" w:sz="4" w:space="0" w:color="auto"/>
              <w:right w:val="single" w:sz="4" w:space="0" w:color="auto"/>
            </w:tcBorders>
            <w:vAlign w:val="center"/>
          </w:tcPr>
          <w:p w:rsidR="002C23AC" w:rsidRDefault="002C23AC" w:rsidP="002C23AC">
            <w:pPr>
              <w:rPr>
                <w:rFonts w:ascii="宋体" w:eastAsia="宋体" w:hAnsi="宋体" w:cs="宋体"/>
                <w:color w:val="000000"/>
              </w:rPr>
            </w:pPr>
            <w:r>
              <w:rPr>
                <w:rFonts w:ascii="宋体" w:eastAsia="宋体" w:hAnsi="宋体" w:cs="宋体" w:hint="eastAsia"/>
                <w:color w:val="000000"/>
              </w:rPr>
              <w:t>266000</w:t>
            </w:r>
          </w:p>
        </w:tc>
      </w:tr>
      <w:tr w:rsidR="002C23AC">
        <w:tblPrEx>
          <w:tblBorders>
            <w:insideH w:val="none" w:sz="0" w:space="0" w:color="auto"/>
            <w:insideV w:val="none" w:sz="0" w:space="0" w:color="auto"/>
          </w:tblBorders>
        </w:tblPrEx>
        <w:trPr>
          <w:cantSplit/>
          <w:trHeight w:hRule="exact" w:val="680"/>
          <w:jc w:val="center"/>
        </w:trPr>
        <w:tc>
          <w:tcPr>
            <w:tcW w:w="1471" w:type="dxa"/>
            <w:gridSpan w:val="2"/>
            <w:tcBorders>
              <w:top w:val="single" w:sz="4" w:space="0" w:color="auto"/>
              <w:left w:val="single" w:sz="4" w:space="0" w:color="auto"/>
              <w:bottom w:val="single" w:sz="4" w:space="0" w:color="auto"/>
              <w:right w:val="single" w:sz="4" w:space="0" w:color="auto"/>
            </w:tcBorders>
            <w:vAlign w:val="center"/>
          </w:tcPr>
          <w:p w:rsidR="002C23AC" w:rsidRDefault="002C23AC" w:rsidP="002C23AC">
            <w:pPr>
              <w:jc w:val="center"/>
              <w:rPr>
                <w:rFonts w:ascii="华文中宋" w:eastAsia="华文中宋" w:hAnsi="华文中宋" w:hint="eastAsia"/>
                <w:color w:val="000000"/>
                <w:sz w:val="28"/>
                <w:szCs w:val="28"/>
              </w:rPr>
            </w:pPr>
            <w:r>
              <w:rPr>
                <w:rFonts w:ascii="华文中宋" w:eastAsia="华文中宋" w:hAnsi="华文中宋" w:hint="eastAsia"/>
                <w:color w:val="000000"/>
                <w:sz w:val="28"/>
                <w:szCs w:val="28"/>
              </w:rPr>
              <w:t>地址</w:t>
            </w:r>
          </w:p>
        </w:tc>
        <w:tc>
          <w:tcPr>
            <w:tcW w:w="8624" w:type="dxa"/>
            <w:gridSpan w:val="8"/>
            <w:tcBorders>
              <w:top w:val="single" w:sz="4" w:space="0" w:color="auto"/>
              <w:left w:val="single" w:sz="4" w:space="0" w:color="auto"/>
              <w:bottom w:val="single" w:sz="4" w:space="0" w:color="auto"/>
              <w:right w:val="single" w:sz="4" w:space="0" w:color="auto"/>
            </w:tcBorders>
            <w:vAlign w:val="center"/>
          </w:tcPr>
          <w:p w:rsidR="002C23AC" w:rsidRDefault="002C23AC" w:rsidP="002C23AC">
            <w:pPr>
              <w:rPr>
                <w:rFonts w:ascii="宋体" w:eastAsia="宋体" w:hAnsi="宋体" w:cs="宋体"/>
                <w:color w:val="000000"/>
              </w:rPr>
            </w:pPr>
            <w:r>
              <w:rPr>
                <w:rFonts w:ascii="宋体" w:eastAsia="宋体" w:hAnsi="宋体" w:cs="宋体" w:hint="eastAsia"/>
                <w:color w:val="000000"/>
              </w:rPr>
              <w:t>山东省青岛市市南区香港中路11号</w:t>
            </w:r>
          </w:p>
        </w:tc>
      </w:tr>
    </w:tbl>
    <w:p w:rsidR="00F94BD5" w:rsidRDefault="00F94BD5">
      <w:pPr>
        <w:rPr>
          <w:rFonts w:ascii="仿宋_GB2312" w:eastAsia="仿宋_GB2312" w:hAnsi="仿宋" w:cs="仿宋_GB2312"/>
          <w:color w:val="FF0000"/>
          <w:kern w:val="0"/>
          <w:sz w:val="32"/>
          <w:szCs w:val="32"/>
        </w:rPr>
      </w:pPr>
    </w:p>
    <w:p w:rsidR="00F94BD5" w:rsidRDefault="00F94BD5"/>
    <w:sectPr w:rsidR="00F94B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宋体"/>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D727D"/>
    <w:rsid w:val="9FEF29ED"/>
    <w:rsid w:val="ABDC41C4"/>
    <w:rsid w:val="B87B19EB"/>
    <w:rsid w:val="F7FD727D"/>
    <w:rsid w:val="F9FF7E31"/>
    <w:rsid w:val="FFF375A5"/>
    <w:rsid w:val="002661CB"/>
    <w:rsid w:val="002C23AC"/>
    <w:rsid w:val="002F7476"/>
    <w:rsid w:val="003745D3"/>
    <w:rsid w:val="003D42C1"/>
    <w:rsid w:val="006B5EAF"/>
    <w:rsid w:val="00860158"/>
    <w:rsid w:val="00A65B06"/>
    <w:rsid w:val="00C35A83"/>
    <w:rsid w:val="00C8365F"/>
    <w:rsid w:val="00F94BD5"/>
    <w:rsid w:val="29084F01"/>
    <w:rsid w:val="3FF7D57D"/>
    <w:rsid w:val="43F7474A"/>
    <w:rsid w:val="59711E5D"/>
    <w:rsid w:val="6EDE73C6"/>
    <w:rsid w:val="7BBF6CFD"/>
    <w:rsid w:val="7DFAE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B0B15"/>
  <w15:docId w15:val="{802FBEE1-243F-4FD4-A4A9-E6631FD5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cs="Calibri"/>
      <w:kern w:val="2"/>
      <w:sz w:val="18"/>
      <w:szCs w:val="18"/>
    </w:rPr>
  </w:style>
  <w:style w:type="character" w:customStyle="1" w:styleId="a4">
    <w:name w:val="页脚 字符"/>
    <w:basedOn w:val="a0"/>
    <w:link w:val="a3"/>
    <w:rPr>
      <w:rFonts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195</Words>
  <Characters>1112</Characters>
  <Application>Microsoft Office Word</Application>
  <DocSecurity>0</DocSecurity>
  <Lines>9</Lines>
  <Paragraphs>2</Paragraphs>
  <ScaleCrop>false</ScaleCrop>
  <Company>Microsoft</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tangrufeng</dc:creator>
  <cp:lastModifiedBy>dell</cp:lastModifiedBy>
  <cp:revision>7</cp:revision>
  <dcterms:created xsi:type="dcterms:W3CDTF">2022-05-10T07:25:00Z</dcterms:created>
  <dcterms:modified xsi:type="dcterms:W3CDTF">2022-05-11T01:26:00Z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