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华文中宋" w:eastAsia="方正小标宋简体"/>
          <w:color w:val="000000"/>
          <w:sz w:val="40"/>
          <w:szCs w:val="36"/>
        </w:rPr>
      </w:pPr>
      <w:r>
        <w:rPr>
          <w:rFonts w:hint="eastAsia" w:ascii="方正小标宋简体" w:hAnsi="华文中宋" w:eastAsia="方正小标宋简体"/>
          <w:color w:val="000000"/>
          <w:sz w:val="40"/>
          <w:szCs w:val="36"/>
        </w:rPr>
        <w:t>融合报道、应用创新参评作品推荐表</w:t>
      </w:r>
      <w:bookmarkStart w:id="0" w:name="附件3"/>
      <w:bookmarkEnd w:id="0"/>
    </w:p>
    <w:p>
      <w:pPr>
        <w:spacing w:line="200" w:lineRule="exact"/>
        <w:jc w:val="center"/>
        <w:rPr>
          <w:rFonts w:ascii="华文中宋" w:hAnsi="华文中宋" w:eastAsia="华文中宋"/>
          <w:color w:val="000000"/>
          <w:sz w:val="36"/>
          <w:szCs w:val="36"/>
        </w:rPr>
      </w:pPr>
    </w:p>
    <w:tbl>
      <w:tblPr>
        <w:tblStyle w:val="4"/>
        <w:tblW w:w="10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2191"/>
        <w:gridCol w:w="992"/>
        <w:gridCol w:w="253"/>
        <w:gridCol w:w="1484"/>
        <w:gridCol w:w="955"/>
        <w:gridCol w:w="851"/>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9" w:hRule="exact"/>
          <w:jc w:val="center"/>
        </w:trPr>
        <w:tc>
          <w:tcPr>
            <w:tcW w:w="1662" w:type="dxa"/>
            <w:vMerge w:val="restart"/>
            <w:vAlign w:val="center"/>
          </w:tcPr>
          <w:p>
            <w:pPr>
              <w:spacing w:line="380" w:lineRule="exact"/>
              <w:jc w:val="center"/>
              <w:rPr>
                <w:rFonts w:ascii="华文中宋" w:hAnsi="华文中宋" w:eastAsia="华文中宋"/>
                <w:sz w:val="28"/>
                <w:szCs w:val="28"/>
              </w:rPr>
            </w:pPr>
            <w:r>
              <w:rPr>
                <w:rFonts w:hint="eastAsia" w:ascii="华文中宋" w:hAnsi="华文中宋" w:eastAsia="华文中宋"/>
                <w:sz w:val="24"/>
              </w:rPr>
              <w:t>作品标题</w:t>
            </w:r>
          </w:p>
        </w:tc>
        <w:tc>
          <w:tcPr>
            <w:tcW w:w="3436" w:type="dxa"/>
            <w:gridSpan w:val="3"/>
            <w:vMerge w:val="restart"/>
            <w:tcBorders>
              <w:top w:val="single" w:color="auto" w:sz="4" w:space="0"/>
              <w:left w:val="single" w:color="auto" w:sz="4" w:space="0"/>
              <w:right w:val="single" w:color="auto" w:sz="4" w:space="0"/>
            </w:tcBorders>
            <w:vAlign w:val="center"/>
          </w:tcPr>
          <w:p>
            <w:pPr>
              <w:spacing w:line="300" w:lineRule="exact"/>
              <w:rPr>
                <w:rFonts w:ascii="仿宋" w:hAnsi="仿宋" w:eastAsia="仿宋"/>
                <w:sz w:val="20"/>
                <w:szCs w:val="20"/>
              </w:rPr>
            </w:pPr>
            <w:r>
              <w:rPr>
                <w:rFonts w:hint="eastAsia" w:ascii="仿宋" w:hAnsi="仿宋" w:eastAsia="仿宋"/>
                <w:sz w:val="20"/>
                <w:szCs w:val="20"/>
              </w:rPr>
              <w:t>一双袜子的“数字革命”</w:t>
            </w:r>
          </w:p>
          <w:p>
            <w:pPr>
              <w:spacing w:line="300" w:lineRule="exact"/>
              <w:rPr>
                <w:rFonts w:ascii="仿宋" w:hAnsi="仿宋" w:eastAsia="仿宋"/>
                <w:color w:val="000000" w:themeColor="text1"/>
                <w:szCs w:val="21"/>
                <w14:textFill>
                  <w14:solidFill>
                    <w14:schemeClr w14:val="tx1"/>
                  </w14:solidFill>
                </w14:textFill>
              </w:rPr>
            </w:pPr>
            <w:r>
              <w:rPr>
                <w:rFonts w:hint="eastAsia" w:ascii="仿宋" w:hAnsi="仿宋" w:eastAsia="仿宋"/>
                <w:sz w:val="20"/>
                <w:szCs w:val="20"/>
              </w:rPr>
              <w:t>——探寻“袜业之都”逆势增长的“诸暨密码”</w:t>
            </w:r>
          </w:p>
        </w:tc>
        <w:tc>
          <w:tcPr>
            <w:tcW w:w="1484" w:type="dxa"/>
            <w:tcBorders>
              <w:top w:val="single" w:color="auto" w:sz="4" w:space="0"/>
              <w:left w:val="single" w:color="auto" w:sz="4" w:space="0"/>
              <w:right w:val="single" w:color="auto" w:sz="4" w:space="0"/>
            </w:tcBorders>
            <w:vAlign w:val="center"/>
          </w:tcPr>
          <w:p>
            <w:pPr>
              <w:spacing w:line="300" w:lineRule="exact"/>
              <w:jc w:val="center"/>
              <w:rPr>
                <w:rFonts w:ascii="仿宋_GB2312" w:hAnsi="华文仿宋" w:eastAsia="仿宋_GB2312"/>
              </w:rPr>
            </w:pPr>
            <w:r>
              <w:rPr>
                <w:rFonts w:hint="eastAsia" w:ascii="华文中宋" w:hAnsi="华文中宋" w:eastAsia="华文中宋" w:cs="华文中宋"/>
                <w:sz w:val="24"/>
              </w:rPr>
              <w:t>参评项目</w:t>
            </w:r>
          </w:p>
        </w:tc>
        <w:tc>
          <w:tcPr>
            <w:tcW w:w="3506" w:type="dxa"/>
            <w:gridSpan w:val="3"/>
            <w:tcBorders>
              <w:top w:val="single" w:color="auto" w:sz="4" w:space="0"/>
              <w:left w:val="single" w:color="auto" w:sz="4" w:space="0"/>
              <w:right w:val="single" w:color="auto" w:sz="4" w:space="0"/>
            </w:tcBorders>
            <w:vAlign w:val="center"/>
          </w:tcPr>
          <w:p>
            <w:pPr>
              <w:spacing w:line="300" w:lineRule="exact"/>
              <w:rPr>
                <w:rFonts w:ascii="仿宋_GB2312" w:hAnsi="华文仿宋" w:eastAsia="仿宋_GB2312"/>
              </w:rPr>
            </w:pPr>
            <w:r>
              <w:rPr>
                <w:rFonts w:hint="eastAsia" w:ascii="仿宋" w:hAnsi="仿宋" w:eastAsia="仿宋"/>
                <w:color w:val="000000" w:themeColor="text1"/>
                <w:szCs w:val="21"/>
                <w14:textFill>
                  <w14:solidFill>
                    <w14:schemeClr w14:val="tx1"/>
                  </w14:solidFill>
                </w14:textFill>
              </w:rPr>
              <w:t>融合报道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exact"/>
          <w:jc w:val="center"/>
        </w:trPr>
        <w:tc>
          <w:tcPr>
            <w:tcW w:w="1662" w:type="dxa"/>
            <w:vMerge w:val="continue"/>
            <w:vAlign w:val="center"/>
          </w:tcPr>
          <w:p>
            <w:pPr>
              <w:spacing w:line="380" w:lineRule="exact"/>
              <w:jc w:val="center"/>
              <w:rPr>
                <w:rFonts w:ascii="华文中宋" w:hAnsi="华文中宋" w:eastAsia="华文中宋"/>
                <w:sz w:val="24"/>
              </w:rPr>
            </w:pPr>
          </w:p>
        </w:tc>
        <w:tc>
          <w:tcPr>
            <w:tcW w:w="3436" w:type="dxa"/>
            <w:gridSpan w:val="3"/>
            <w:vMerge w:val="continue"/>
            <w:tcBorders>
              <w:left w:val="single" w:color="auto" w:sz="4" w:space="0"/>
              <w:right w:val="single" w:color="auto" w:sz="4" w:space="0"/>
            </w:tcBorders>
            <w:vAlign w:val="center"/>
          </w:tcPr>
          <w:p>
            <w:pPr>
              <w:spacing w:line="300" w:lineRule="exact"/>
              <w:rPr>
                <w:rFonts w:ascii="仿宋" w:hAnsi="仿宋" w:eastAsia="仿宋"/>
                <w:color w:val="000000" w:themeColor="text1"/>
                <w:szCs w:val="21"/>
                <w14:textFill>
                  <w14:solidFill>
                    <w14:schemeClr w14:val="tx1"/>
                  </w14:solidFill>
                </w14:textFill>
              </w:rPr>
            </w:pPr>
          </w:p>
        </w:tc>
        <w:tc>
          <w:tcPr>
            <w:tcW w:w="1484" w:type="dxa"/>
            <w:tcBorders>
              <w:top w:val="single" w:color="auto" w:sz="4" w:space="0"/>
              <w:left w:val="single" w:color="auto" w:sz="4" w:space="0"/>
              <w:right w:val="single" w:color="auto" w:sz="4" w:space="0"/>
            </w:tcBorders>
            <w:vAlign w:val="center"/>
          </w:tcPr>
          <w:p>
            <w:pPr>
              <w:spacing w:line="300" w:lineRule="exact"/>
              <w:jc w:val="center"/>
              <w:rPr>
                <w:rFonts w:ascii="华文中宋" w:hAnsi="华文中宋" w:eastAsia="华文中宋" w:cs="华文中宋"/>
                <w:sz w:val="24"/>
              </w:rPr>
            </w:pPr>
            <w:r>
              <w:rPr>
                <w:rFonts w:hint="eastAsia" w:ascii="华文中宋" w:hAnsi="华文中宋" w:eastAsia="华文中宋" w:cs="华文中宋"/>
                <w:sz w:val="24"/>
              </w:rPr>
              <w:t>字数/时长</w:t>
            </w:r>
          </w:p>
        </w:tc>
        <w:tc>
          <w:tcPr>
            <w:tcW w:w="3506" w:type="dxa"/>
            <w:gridSpan w:val="3"/>
            <w:tcBorders>
              <w:top w:val="single" w:color="auto" w:sz="4" w:space="0"/>
              <w:left w:val="single" w:color="auto" w:sz="4" w:space="0"/>
              <w:right w:val="single" w:color="auto" w:sz="4" w:space="0"/>
            </w:tcBorders>
            <w:vAlign w:val="center"/>
          </w:tcPr>
          <w:p>
            <w:pPr>
              <w:spacing w:line="300" w:lineRule="exact"/>
              <w:rPr>
                <w:rFonts w:ascii="仿宋" w:hAnsi="仿宋" w:eastAsia="仿宋"/>
                <w:color w:val="000000" w:themeColor="text1"/>
                <w:szCs w:val="21"/>
                <w14:textFill>
                  <w14:solidFill>
                    <w14:schemeClr w14:val="tx1"/>
                  </w14:solidFill>
                </w14:textFill>
              </w:rPr>
            </w:pPr>
            <w:r>
              <w:rPr>
                <w:rFonts w:hint="eastAsia" w:ascii="仿宋" w:hAnsi="仿宋" w:eastAsia="仿宋"/>
                <w:sz w:val="20"/>
                <w:szCs w:val="20"/>
              </w:rPr>
              <w:t>3738字/12分钟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1662" w:type="dxa"/>
            <w:vAlign w:val="center"/>
          </w:tcPr>
          <w:p>
            <w:pPr>
              <w:spacing w:line="320" w:lineRule="exact"/>
              <w:jc w:val="center"/>
              <w:rPr>
                <w:rFonts w:ascii="华文中宋" w:hAnsi="华文中宋" w:eastAsia="华文中宋"/>
                <w:sz w:val="24"/>
              </w:rPr>
            </w:pPr>
            <w:r>
              <w:rPr>
                <w:rFonts w:hint="eastAsia" w:ascii="华文中宋" w:hAnsi="华文中宋" w:eastAsia="华文中宋"/>
                <w:sz w:val="24"/>
              </w:rPr>
              <w:t>主创人员</w:t>
            </w:r>
          </w:p>
        </w:tc>
        <w:tc>
          <w:tcPr>
            <w:tcW w:w="343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_GB2312"/>
                <w:sz w:val="24"/>
              </w:rPr>
            </w:pPr>
            <w:r>
              <w:rPr>
                <w:rFonts w:hint="eastAsia" w:ascii="仿宋" w:hAnsi="仿宋" w:eastAsia="仿宋"/>
                <w:color w:val="000000" w:themeColor="text1"/>
                <w:szCs w:val="21"/>
                <w14:textFill>
                  <w14:solidFill>
                    <w14:schemeClr w14:val="tx1"/>
                  </w14:solidFill>
                </w14:textFill>
              </w:rPr>
              <w:t>欧阳春香、安妮、王科、肖汶昊</w:t>
            </w:r>
          </w:p>
        </w:tc>
        <w:tc>
          <w:tcPr>
            <w:tcW w:w="14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华文仿宋" w:eastAsia="仿宋_GB2312"/>
              </w:rPr>
            </w:pPr>
            <w:r>
              <w:rPr>
                <w:rFonts w:hint="eastAsia" w:ascii="华文中宋" w:hAnsi="华文中宋" w:eastAsia="华文中宋" w:cs="华文中宋"/>
                <w:sz w:val="24"/>
              </w:rPr>
              <w:t>编辑</w:t>
            </w:r>
          </w:p>
        </w:tc>
        <w:tc>
          <w:tcPr>
            <w:tcW w:w="35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_GB2312" w:hAnsi="华文仿宋" w:eastAsia="仿宋_GB2312"/>
              </w:rPr>
            </w:pPr>
            <w:r>
              <w:rPr>
                <w:rFonts w:hint="eastAsia" w:ascii="仿宋" w:hAnsi="仿宋" w:eastAsia="仿宋"/>
                <w:color w:val="000000" w:themeColor="text1"/>
                <w:szCs w:val="21"/>
                <w14:textFill>
                  <w14:solidFill>
                    <w14:schemeClr w14:val="tx1"/>
                  </w14:solidFill>
                </w14:textFill>
              </w:rPr>
              <w:t>张朝晖、任明杰、刘英杰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7" w:hRule="exact"/>
          <w:jc w:val="center"/>
        </w:trPr>
        <w:tc>
          <w:tcPr>
            <w:tcW w:w="1662" w:type="dxa"/>
            <w:vAlign w:val="center"/>
          </w:tcPr>
          <w:p>
            <w:pPr>
              <w:spacing w:line="380" w:lineRule="exact"/>
              <w:jc w:val="center"/>
              <w:rPr>
                <w:rFonts w:ascii="华文中宋" w:hAnsi="华文中宋" w:eastAsia="华文中宋"/>
                <w:sz w:val="24"/>
                <w:highlight w:val="yellow"/>
              </w:rPr>
            </w:pPr>
            <w:r>
              <w:rPr>
                <w:rFonts w:hint="eastAsia" w:ascii="华文中宋" w:hAnsi="华文中宋" w:eastAsia="华文中宋"/>
                <w:sz w:val="24"/>
              </w:rPr>
              <w:t>原创单位</w:t>
            </w:r>
          </w:p>
        </w:tc>
        <w:tc>
          <w:tcPr>
            <w:tcW w:w="343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仿宋" w:hAnsi="仿宋" w:eastAsia="仿宋_GB2312"/>
                <w:sz w:val="24"/>
              </w:rPr>
            </w:pPr>
            <w:r>
              <w:rPr>
                <w:rFonts w:hint="eastAsia" w:ascii="仿宋" w:hAnsi="仿宋" w:eastAsia="仿宋"/>
                <w:color w:val="000000" w:themeColor="text1"/>
                <w:szCs w:val="21"/>
                <w14:textFill>
                  <w14:solidFill>
                    <w14:schemeClr w14:val="tx1"/>
                  </w14:solidFill>
                </w14:textFill>
              </w:rPr>
              <w:t>中国证券报</w:t>
            </w:r>
          </w:p>
        </w:tc>
        <w:tc>
          <w:tcPr>
            <w:tcW w:w="1484"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8"/>
                <w:szCs w:val="28"/>
              </w:rPr>
            </w:pPr>
            <w:r>
              <w:rPr>
                <w:rFonts w:hint="eastAsia" w:ascii="华文中宋" w:hAnsi="华文中宋" w:eastAsia="华文中宋"/>
                <w:sz w:val="24"/>
              </w:rPr>
              <w:t>发布平台</w:t>
            </w:r>
          </w:p>
        </w:tc>
        <w:tc>
          <w:tcPr>
            <w:tcW w:w="35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仿宋" w:hAnsi="仿宋" w:eastAsia="仿宋"/>
                <w:sz w:val="24"/>
              </w:rPr>
            </w:pPr>
            <w:r>
              <w:rPr>
                <w:rFonts w:hint="eastAsia" w:ascii="仿宋" w:hAnsi="仿宋" w:eastAsia="仿宋"/>
                <w:color w:val="000000" w:themeColor="text1"/>
                <w:szCs w:val="21"/>
                <w14:textFill>
                  <w14:solidFill>
                    <w14:schemeClr w14:val="tx1"/>
                  </w14:solidFill>
                </w14:textFill>
              </w:rPr>
              <w:t>中国证券报微信公众号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发布日期</w:t>
            </w:r>
          </w:p>
        </w:tc>
        <w:tc>
          <w:tcPr>
            <w:tcW w:w="8426" w:type="dxa"/>
            <w:gridSpan w:val="7"/>
            <w:tcBorders>
              <w:top w:val="single" w:color="auto" w:sz="4" w:space="0"/>
              <w:left w:val="single" w:color="auto" w:sz="4" w:space="0"/>
              <w:right w:val="single" w:color="auto" w:sz="4" w:space="0"/>
            </w:tcBorders>
            <w:vAlign w:val="center"/>
          </w:tcPr>
          <w:p>
            <w:pPr>
              <w:spacing w:line="240" w:lineRule="exact"/>
              <w:jc w:val="left"/>
              <w:rPr>
                <w:rFonts w:ascii="仿宋" w:hAnsi="仿宋" w:eastAsia="仿宋"/>
                <w:szCs w:val="21"/>
              </w:rPr>
            </w:pPr>
            <w:r>
              <w:rPr>
                <w:rFonts w:hint="eastAsia" w:ascii="仿宋" w:hAnsi="仿宋" w:eastAsia="仿宋"/>
                <w:szCs w:val="21"/>
              </w:rPr>
              <w:t>2023年6月2日7时45分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作品链接</w:t>
            </w:r>
          </w:p>
          <w:p>
            <w:pPr>
              <w:spacing w:line="380" w:lineRule="exact"/>
              <w:jc w:val="center"/>
              <w:rPr>
                <w:rFonts w:ascii="华文中宋" w:hAnsi="华文中宋" w:eastAsia="华文中宋"/>
                <w:sz w:val="24"/>
              </w:rPr>
            </w:pPr>
            <w:r>
              <w:rPr>
                <w:rFonts w:hint="eastAsia" w:ascii="华文中宋" w:hAnsi="华文中宋" w:eastAsia="华文中宋"/>
                <w:sz w:val="24"/>
              </w:rPr>
              <w:t>和二维码</w:t>
            </w:r>
          </w:p>
        </w:tc>
        <w:tc>
          <w:tcPr>
            <w:tcW w:w="8426" w:type="dxa"/>
            <w:gridSpan w:val="7"/>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sz w:val="24"/>
                <w:lang w:eastAsia="zh-Hans"/>
              </w:rPr>
            </w:pPr>
            <w:r>
              <w:rPr>
                <w:rFonts w:hint="eastAsia" w:ascii="仿宋" w:hAnsi="仿宋" w:eastAsia="仿宋"/>
                <w:sz w:val="24"/>
                <w:lang w:eastAsia="zh-Hans"/>
              </w:rPr>
              <w:t>中国证券报公众号</w:t>
            </w:r>
            <w:r>
              <w:rPr>
                <w:rFonts w:ascii="仿宋" w:hAnsi="仿宋" w:eastAsia="仿宋"/>
                <w:sz w:val="24"/>
                <w:lang w:eastAsia="zh-Hans"/>
              </w:rPr>
              <w:t>：</w:t>
            </w:r>
            <w:r>
              <w:fldChar w:fldCharType="begin"/>
            </w:r>
            <w:r>
              <w:instrText xml:space="preserve"> HYPERLINK "https://mp.weixin.qq.com/s/ZftLUsbNio4KhvTlRqkL0A" </w:instrText>
            </w:r>
            <w:r>
              <w:fldChar w:fldCharType="separate"/>
            </w:r>
            <w:r>
              <w:rPr>
                <w:rStyle w:val="7"/>
                <w:rFonts w:ascii="仿宋" w:hAnsi="仿宋" w:eastAsia="仿宋"/>
                <w:sz w:val="24"/>
                <w:lang w:eastAsia="zh-Hans"/>
              </w:rPr>
              <w:t>https://mp.weixin.qq.com/s/ZftLUsbNio4KhvTlRqkL0A</w:t>
            </w:r>
            <w:r>
              <w:rPr>
                <w:rStyle w:val="7"/>
                <w:rFonts w:ascii="仿宋" w:hAnsi="仿宋" w:eastAsia="仿宋"/>
                <w:sz w:val="24"/>
                <w:lang w:eastAsia="zh-Han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8"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作品简介</w:t>
            </w:r>
          </w:p>
          <w:p>
            <w:pPr>
              <w:spacing w:line="380" w:lineRule="exact"/>
              <w:jc w:val="center"/>
              <w:rPr>
                <w:rFonts w:ascii="华文中宋" w:hAnsi="华文中宋" w:eastAsia="华文中宋"/>
                <w:spacing w:val="-20"/>
                <w:sz w:val="24"/>
              </w:rPr>
            </w:pPr>
            <w:r>
              <w:rPr>
                <w:rFonts w:hint="eastAsia" w:ascii="华文中宋" w:hAnsi="华文中宋" w:eastAsia="华文中宋"/>
                <w:spacing w:val="-20"/>
                <w:sz w:val="24"/>
              </w:rPr>
              <w:t>（采编</w:t>
            </w:r>
            <w:r>
              <w:rPr>
                <w:rFonts w:ascii="华文中宋" w:hAnsi="华文中宋" w:eastAsia="华文中宋"/>
                <w:spacing w:val="-20"/>
                <w:sz w:val="24"/>
              </w:rPr>
              <w:t>过程</w:t>
            </w:r>
            <w:r>
              <w:rPr>
                <w:rFonts w:hint="eastAsia" w:ascii="华文中宋" w:hAnsi="华文中宋" w:eastAsia="华文中宋"/>
                <w:spacing w:val="-20"/>
                <w:sz w:val="24"/>
              </w:rPr>
              <w:t>）</w:t>
            </w:r>
          </w:p>
        </w:tc>
        <w:tc>
          <w:tcPr>
            <w:tcW w:w="8426" w:type="dxa"/>
            <w:gridSpan w:val="7"/>
            <w:tcBorders>
              <w:top w:val="single" w:color="auto" w:sz="4" w:space="0"/>
              <w:left w:val="single" w:color="auto" w:sz="4" w:space="0"/>
              <w:bottom w:val="single" w:color="auto" w:sz="4" w:space="0"/>
              <w:right w:val="single" w:color="auto" w:sz="4" w:space="0"/>
            </w:tcBorders>
            <w:vAlign w:val="center"/>
          </w:tcPr>
          <w:p>
            <w:pPr>
              <w:widowControl/>
              <w:kinsoku w:val="0"/>
              <w:autoSpaceDE w:val="0"/>
              <w:autoSpaceDN w:val="0"/>
              <w:adjustRightInd w:val="0"/>
              <w:snapToGrid w:val="0"/>
              <w:ind w:firstLine="420" w:firstLineChars="200"/>
              <w:textAlignment w:val="baseline"/>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习近平总书记强调制造业是</w:t>
            </w:r>
            <w:r>
              <w:rPr>
                <w:rFonts w:hint="eastAsia" w:ascii="仿宋" w:hAnsi="仿宋" w:eastAsia="仿宋"/>
                <w:color w:val="000000" w:themeColor="text1"/>
                <w:szCs w:val="21"/>
                <w14:textFill>
                  <w14:solidFill>
                    <w14:schemeClr w14:val="tx1"/>
                  </w14:solidFill>
                </w14:textFill>
              </w:rPr>
              <w:t>国民</w:t>
            </w:r>
            <w:r>
              <w:rPr>
                <w:rFonts w:ascii="仿宋" w:hAnsi="仿宋" w:eastAsia="仿宋"/>
                <w:color w:val="000000" w:themeColor="text1"/>
                <w:szCs w:val="21"/>
                <w14:textFill>
                  <w14:solidFill>
                    <w14:schemeClr w14:val="tx1"/>
                  </w14:solidFill>
                </w14:textFill>
              </w:rPr>
              <w:t>经济的主体，是立国之本、强国之基</w:t>
            </w:r>
            <w:r>
              <w:rPr>
                <w:rFonts w:hint="eastAsia" w:ascii="仿宋" w:hAnsi="仿宋" w:eastAsia="仿宋"/>
                <w:color w:val="000000" w:themeColor="text1"/>
                <w:szCs w:val="21"/>
                <w14:textFill>
                  <w14:solidFill>
                    <w14:schemeClr w14:val="tx1"/>
                  </w14:solidFill>
                </w14:textFill>
              </w:rPr>
              <w:t>。中国证券报围绕“制造业转型基层调研”主题，推出“一双袜子的数字革命”融媒体报道。以“视频+文字+海报+图片”的融媒报道形式，通过袜子这个小切口，以浙江诸暨袜业这一和百姓生活息息相关的制造业产业作为样本，深入调研，以小见大，点面结合，展现出我国制造业企业通过数字化创新带来的韧性和活力。</w:t>
            </w:r>
          </w:p>
          <w:p>
            <w:pPr>
              <w:widowControl/>
              <w:kinsoku w:val="0"/>
              <w:autoSpaceDE w:val="0"/>
              <w:autoSpaceDN w:val="0"/>
              <w:adjustRightInd w:val="0"/>
              <w:snapToGrid w:val="0"/>
              <w:ind w:firstLine="420" w:firstLineChars="200"/>
              <w:textAlignment w:val="baseline"/>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记者实地探访浙江诸暨袜业产业，通过对多家一线袜业制造企业的深度调查、采访拍摄，对政府部门、行业协会、业内专家的深度访谈，挖掘传统制造业数字化转型的鲜活案例，制作了专题视频、深度报道和海报等融媒报道。作品梳理总结诸暨袜业产业通过“机器替人”做大、做强、做优的转型实践，分析挖掘当地产业发展的新动能，深入剖析了基层制造业数字化转型的经验及难题，在讲好当地故事的同时，也为全国其他地区制造业转型发展、新旧动能转换提供了参考借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0" w:hRule="exact"/>
          <w:jc w:val="center"/>
        </w:trPr>
        <w:tc>
          <w:tcPr>
            <w:tcW w:w="166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社会效果</w:t>
            </w:r>
          </w:p>
        </w:tc>
        <w:tc>
          <w:tcPr>
            <w:tcW w:w="8426" w:type="dxa"/>
            <w:gridSpan w:val="7"/>
            <w:tcBorders>
              <w:top w:val="single" w:color="auto" w:sz="4" w:space="0"/>
              <w:left w:val="single" w:color="auto" w:sz="4" w:space="0"/>
              <w:bottom w:val="single" w:color="auto" w:sz="4" w:space="0"/>
              <w:right w:val="single" w:color="auto" w:sz="4" w:space="0"/>
            </w:tcBorders>
            <w:vAlign w:val="center"/>
          </w:tcPr>
          <w:p>
            <w:pPr>
              <w:ind w:firstLine="420" w:firstLineChars="20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该作品综合运用视频、文字、海报等融合手段，调研深入、采访全面细致、视频呈现有温度和深度，引发大量网友共鸣和讨论。报道刊发后，超过1</w:t>
            </w:r>
            <w:r>
              <w:rPr>
                <w:rFonts w:ascii="仿宋" w:hAnsi="仿宋" w:eastAsia="仿宋"/>
                <w:color w:val="000000" w:themeColor="text1"/>
                <w:szCs w:val="21"/>
                <w14:textFill>
                  <w14:solidFill>
                    <w14:schemeClr w14:val="tx1"/>
                  </w14:solidFill>
                </w14:textFill>
              </w:rPr>
              <w:t>50</w:t>
            </w:r>
            <w:r>
              <w:rPr>
                <w:rFonts w:hint="eastAsia" w:ascii="仿宋" w:hAnsi="仿宋" w:eastAsia="仿宋"/>
                <w:color w:val="000000" w:themeColor="text1"/>
                <w:szCs w:val="21"/>
                <w14:textFill>
                  <w14:solidFill>
                    <w14:schemeClr w14:val="tx1"/>
                  </w14:solidFill>
                </w14:textFill>
              </w:rPr>
              <w:t>家中央和地方媒体转发并在首页重点位置呈现，作品上线后观看量达500多万。随后多家媒体跟进报道，社会关注度很高。该报道获得中央相关部门、当地政府一致好评，根据报道反映情况，国务院研究室将其列为全国经济调研报道典型案例。工信部对报道进行高度评价，工信部官微转发，认为其充分展现了地方传统制造业数字化转型的典型经验和做法。该作品入选2023中国经济媒体融合报道典型案例、第六届女记者短视频十大精品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4"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初评评语</w:t>
            </w:r>
          </w:p>
          <w:p>
            <w:pPr>
              <w:spacing w:line="380" w:lineRule="exact"/>
              <w:jc w:val="center"/>
              <w:rPr>
                <w:rFonts w:ascii="华文中宋" w:hAnsi="华文中宋" w:eastAsia="华文中宋"/>
                <w:sz w:val="24"/>
              </w:rPr>
            </w:pPr>
            <w:r>
              <w:rPr>
                <w:rFonts w:hint="eastAsia" w:ascii="华文中宋" w:hAnsi="华文中宋" w:eastAsia="华文中宋"/>
                <w:sz w:val="24"/>
              </w:rPr>
              <w:t>（推荐理由）</w:t>
            </w:r>
          </w:p>
        </w:tc>
        <w:tc>
          <w:tcPr>
            <w:tcW w:w="8426" w:type="dxa"/>
            <w:gridSpan w:val="7"/>
            <w:tcBorders>
              <w:top w:val="single" w:color="auto" w:sz="4" w:space="0"/>
              <w:left w:val="single" w:color="auto" w:sz="4" w:space="0"/>
              <w:bottom w:val="single" w:color="auto" w:sz="4" w:space="0"/>
              <w:right w:val="single" w:color="auto" w:sz="4" w:space="0"/>
            </w:tcBorders>
          </w:tcPr>
          <w:p>
            <w:pPr>
              <w:spacing w:before="156" w:beforeLines="50"/>
              <w:ind w:firstLine="420" w:firstLineChars="20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这是一篇新型主流媒体探索话语创新传播的代表力作。稿件通过讲故事进行“柔性传播”，以草根调研进行“深度传播”，以媒体创新进行“融合传播”，极大提升了稿件的影响力和触达率。</w:t>
            </w:r>
          </w:p>
          <w:p>
            <w:pPr>
              <w:spacing w:before="156" w:beforeLines="50"/>
              <w:ind w:firstLine="420" w:firstLineChars="20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一是该作品重在讲好中国制造业转型升级、传播好中国声音。在国内劳动力成本上升、传统制造业向东南亚转移的背景下，记者深入一线调研，对我国制造业企业转型升级进行了深度和全方位的剖析。</w:t>
            </w:r>
          </w:p>
          <w:p>
            <w:pPr>
              <w:spacing w:before="156" w:beforeLines="50"/>
              <w:ind w:firstLine="420" w:firstLineChars="20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二是该作品是“深入一线抓活鱼”，践行“四力”的深度调查报道。用极具现场感的画面，鲜活的语言，展现中国一线经济活力。</w:t>
            </w:r>
          </w:p>
          <w:p>
            <w:pPr>
              <w:spacing w:before="156" w:beforeLines="50"/>
              <w:ind w:firstLine="420" w:firstLineChars="20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三是该作品是制作扎实，创新性强，质量上乘的融媒体报道。运用全媒体的镜头和文字，镜头拍摄精致、剪辑精良，实现了视频、报纸、微信公众号多端口多形式的融合传播。</w:t>
            </w:r>
          </w:p>
          <w:p>
            <w:pPr>
              <w:rPr>
                <w:rFonts w:ascii="仿宋" w:hAnsi="仿宋" w:eastAsia="仿宋"/>
                <w:color w:val="000000" w:themeColor="text1"/>
                <w:szCs w:val="21"/>
                <w14:textFill>
                  <w14:solidFill>
                    <w14:schemeClr w14:val="tx1"/>
                  </w14:solidFill>
                </w14:textFill>
              </w:rPr>
            </w:pPr>
          </w:p>
          <w:p>
            <w:pPr>
              <w:rPr>
                <w:rFonts w:ascii="仿宋" w:hAnsi="仿宋" w:eastAsia="仿宋"/>
                <w:color w:val="000000" w:themeColor="text1"/>
                <w:szCs w:val="21"/>
                <w14:textFill>
                  <w14:solidFill>
                    <w14:schemeClr w14:val="tx1"/>
                  </w14:solidFill>
                </w14:textFill>
              </w:rPr>
            </w:pPr>
          </w:p>
          <w:p>
            <w:pPr>
              <w:spacing w:line="380" w:lineRule="exact"/>
              <w:jc w:val="center"/>
              <w:rPr>
                <w:rFonts w:ascii="华文中宋" w:hAnsi="华文中宋" w:eastAsia="华文中宋"/>
                <w:sz w:val="24"/>
              </w:rPr>
            </w:pPr>
            <w:r>
              <w:rPr>
                <w:rFonts w:hint="eastAsia" w:ascii="华文中宋" w:hAnsi="华文中宋" w:eastAsia="华文中宋"/>
                <w:sz w:val="24"/>
              </w:rPr>
              <w:t xml:space="preserve">                                签名：</w:t>
            </w:r>
          </w:p>
          <w:p>
            <w:pPr>
              <w:spacing w:line="380" w:lineRule="exact"/>
              <w:jc w:val="center"/>
              <w:rPr>
                <w:rFonts w:ascii="仿宋" w:hAnsi="仿宋" w:eastAsia="仿宋"/>
                <w:sz w:val="22"/>
                <w:szCs w:val="22"/>
              </w:rPr>
            </w:pP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仿宋" w:hAnsi="仿宋" w:eastAsia="仿宋"/>
                <w:sz w:val="22"/>
                <w:szCs w:val="22"/>
              </w:rPr>
              <w:t>（加盖单位公章）</w:t>
            </w:r>
          </w:p>
          <w:p>
            <w:pPr>
              <w:spacing w:line="380" w:lineRule="exact"/>
              <w:jc w:val="center"/>
              <w:rPr>
                <w:rFonts w:ascii="仿宋_GB2312" w:eastAsia="仿宋_GB2312"/>
                <w:sz w:val="28"/>
              </w:rPr>
            </w:pP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华文中宋" w:hAnsi="华文中宋" w:eastAsia="华文中宋"/>
                <w:sz w:val="24"/>
              </w:rPr>
              <w:t xml:space="preserve"> </w:t>
            </w:r>
            <w:r>
              <w:rPr>
                <w:rFonts w:ascii="华文中宋" w:hAnsi="华文中宋" w:eastAsia="华文中宋"/>
                <w:sz w:val="24"/>
              </w:rPr>
              <w:t xml:space="preserve">  20</w:t>
            </w:r>
            <w:r>
              <w:rPr>
                <w:rFonts w:hint="eastAsia" w:ascii="华文中宋" w:hAnsi="华文中宋" w:eastAsia="华文中宋"/>
                <w:sz w:val="24"/>
              </w:rPr>
              <w:t>24</w:t>
            </w:r>
            <w:r>
              <w:rPr>
                <w:rFonts w:ascii="华文中宋" w:hAnsi="华文中宋" w:eastAsia="华文中宋"/>
                <w:sz w:val="24"/>
              </w:rPr>
              <w:t xml:space="preserve">年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exact"/>
          <w:jc w:val="center"/>
        </w:trPr>
        <w:tc>
          <w:tcPr>
            <w:tcW w:w="166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联系人</w:t>
            </w:r>
          </w:p>
        </w:tc>
        <w:tc>
          <w:tcPr>
            <w:tcW w:w="2191"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邮箱</w:t>
            </w:r>
          </w:p>
        </w:tc>
        <w:tc>
          <w:tcPr>
            <w:tcW w:w="2692"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手机</w:t>
            </w:r>
          </w:p>
        </w:tc>
        <w:tc>
          <w:tcPr>
            <w:tcW w:w="1700"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1" w:hRule="exact"/>
          <w:jc w:val="center"/>
        </w:trPr>
        <w:tc>
          <w:tcPr>
            <w:tcW w:w="1662" w:type="dxa"/>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地址</w:t>
            </w:r>
          </w:p>
        </w:tc>
        <w:tc>
          <w:tcPr>
            <w:tcW w:w="5875" w:type="dxa"/>
            <w:gridSpan w:val="5"/>
            <w:tcBorders>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r>
              <w:rPr>
                <w:rFonts w:hint="eastAsia" w:ascii="仿宋" w:hAnsi="仿宋" w:eastAsia="仿宋"/>
                <w:sz w:val="24"/>
              </w:rPr>
              <w:t>北京市西城区宣武门西大街97号院新华社发行楼</w:t>
            </w:r>
          </w:p>
        </w:tc>
        <w:tc>
          <w:tcPr>
            <w:tcW w:w="851" w:type="dxa"/>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邮编</w:t>
            </w:r>
          </w:p>
        </w:tc>
        <w:tc>
          <w:tcPr>
            <w:tcW w:w="1700" w:type="dxa"/>
            <w:tcBorders>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r>
              <w:rPr>
                <w:rFonts w:ascii="仿宋" w:hAnsi="仿宋" w:eastAsia="仿宋"/>
                <w:sz w:val="24"/>
              </w:rPr>
              <w:t>100803</w:t>
            </w:r>
          </w:p>
        </w:tc>
      </w:tr>
    </w:tbl>
    <w:p>
      <w:r>
        <w:br w:type="page"/>
      </w:r>
    </w:p>
    <w:p>
      <w:pPr>
        <w:rPr>
          <w:rFonts w:hint="eastAsia" w:eastAsia="宋体"/>
          <w:lang w:eastAsia="zh-CN"/>
        </w:rPr>
      </w:pPr>
      <w:r>
        <w:rPr>
          <w:rFonts w:hint="eastAsia" w:ascii="宋体" w:hAnsi="宋体" w:eastAsia="宋体" w:cs="宋体"/>
          <w:b/>
          <w:bCs/>
          <w:sz w:val="28"/>
          <w:szCs w:val="28"/>
          <w:lang w:val="en-US" w:eastAsia="zh-CN"/>
        </w:rPr>
        <w:t>1.</w:t>
      </w:r>
      <w:r>
        <w:rPr>
          <w:rFonts w:hint="eastAsia" w:ascii="宋体" w:hAnsi="宋体" w:cs="宋体"/>
          <w:b/>
          <w:bCs/>
          <w:sz w:val="28"/>
          <w:szCs w:val="28"/>
          <w:lang w:val="en-US" w:eastAsia="zh-CN"/>
        </w:rPr>
        <w:t>《</w:t>
      </w:r>
      <w:r>
        <w:rPr>
          <w:rFonts w:hint="eastAsia" w:ascii="宋体" w:hAnsi="宋体" w:eastAsia="宋体" w:cs="宋体"/>
          <w:b/>
          <w:bCs/>
          <w:sz w:val="28"/>
          <w:szCs w:val="28"/>
          <w:lang w:val="en-US" w:eastAsia="zh-CN"/>
        </w:rPr>
        <w:t>一双袜子的“数字革命”——探寻“袜业之都”逆势增长的“诸暨密码”</w:t>
      </w:r>
      <w:r>
        <w:rPr>
          <w:rFonts w:hint="eastAsia" w:ascii="宋体" w:hAnsi="宋体" w:cs="宋体"/>
          <w:b/>
          <w:bCs/>
          <w:sz w:val="28"/>
          <w:szCs w:val="28"/>
          <w:lang w:val="en-US" w:eastAsia="zh-CN"/>
        </w:rPr>
        <w:t>》</w:t>
      </w:r>
      <w:r>
        <w:rPr>
          <w:rFonts w:hint="eastAsia" w:ascii="宋体" w:hAnsi="宋体" w:eastAsia="宋体" w:cs="宋体"/>
          <w:b/>
          <w:bCs/>
          <w:sz w:val="28"/>
          <w:szCs w:val="28"/>
          <w:lang w:val="en-US" w:eastAsia="zh-CN"/>
        </w:rPr>
        <w:t>作品二维码</w:t>
      </w:r>
    </w:p>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2805430" cy="2573655"/>
            <wp:effectExtent l="0" t="0" r="0" b="0"/>
            <wp:docPr id="1" name="图片 1" descr="（二维码）一双袜子的“数字革命”探寻“袜业之都”逆势增长的“诸暨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维码）一双袜子的“数字革命”探寻“袜业之都”逆势增长的“诸暨密码”"/>
                    <pic:cNvPicPr>
                      <a:picLocks noChangeAspect="1"/>
                    </pic:cNvPicPr>
                  </pic:nvPicPr>
                  <pic:blipFill>
                    <a:blip r:embed="rId5"/>
                    <a:srcRect t="10789" b="11403"/>
                    <a:stretch>
                      <a:fillRect/>
                    </a:stretch>
                  </pic:blipFill>
                  <pic:spPr>
                    <a:xfrm>
                      <a:off x="0" y="0"/>
                      <a:ext cx="2805430" cy="2573655"/>
                    </a:xfrm>
                    <a:prstGeom prst="rect">
                      <a:avLst/>
                    </a:prstGeom>
                  </pic:spPr>
                </pic:pic>
              </a:graphicData>
            </a:graphic>
          </wp:inline>
        </w:drawing>
      </w:r>
    </w:p>
    <w:p>
      <w:pPr>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2</w:t>
      </w:r>
      <w:r>
        <w:rPr>
          <w:rFonts w:hint="eastAsia" w:ascii="宋体" w:hAnsi="宋体" w:eastAsia="宋体" w:cs="宋体"/>
          <w:b/>
          <w:bCs/>
          <w:sz w:val="28"/>
          <w:szCs w:val="28"/>
          <w:lang w:val="en-US" w:eastAsia="zh-CN"/>
        </w:rPr>
        <w:t>.</w:t>
      </w:r>
      <w:r>
        <w:rPr>
          <w:rFonts w:hint="eastAsia" w:ascii="宋体" w:hAnsi="宋体" w:cs="宋体"/>
          <w:b/>
          <w:bCs/>
          <w:sz w:val="28"/>
          <w:szCs w:val="28"/>
          <w:lang w:val="en-US" w:eastAsia="zh-CN"/>
        </w:rPr>
        <w:t>《</w:t>
      </w:r>
      <w:r>
        <w:rPr>
          <w:rFonts w:hint="eastAsia" w:ascii="宋体" w:hAnsi="宋体" w:eastAsia="宋体" w:cs="宋体"/>
          <w:b/>
          <w:bCs/>
          <w:sz w:val="28"/>
          <w:szCs w:val="28"/>
          <w:lang w:val="en-US" w:eastAsia="zh-CN"/>
        </w:rPr>
        <w:t>一双袜子的“数字革命”——探寻“袜业之都”逆势增长的“诸暨密码”</w:t>
      </w:r>
      <w:r>
        <w:rPr>
          <w:rFonts w:hint="eastAsia" w:ascii="宋体" w:hAnsi="宋体" w:cs="宋体"/>
          <w:b/>
          <w:bCs/>
          <w:sz w:val="28"/>
          <w:szCs w:val="28"/>
          <w:lang w:val="en-US" w:eastAsia="zh-CN"/>
        </w:rPr>
        <w:t>》</w:t>
      </w:r>
      <w:r>
        <w:rPr>
          <w:rFonts w:hint="eastAsia" w:ascii="宋体" w:hAnsi="宋体" w:eastAsia="宋体" w:cs="宋体"/>
          <w:b/>
          <w:bCs/>
          <w:sz w:val="28"/>
          <w:szCs w:val="28"/>
          <w:lang w:val="en-US" w:eastAsia="zh-CN"/>
        </w:rPr>
        <w:t>作品</w:t>
      </w:r>
      <w:r>
        <w:rPr>
          <w:rFonts w:hint="eastAsia" w:ascii="宋体" w:hAnsi="宋体" w:cs="宋体"/>
          <w:b/>
          <w:bCs/>
          <w:sz w:val="28"/>
          <w:szCs w:val="28"/>
          <w:lang w:val="en-US" w:eastAsia="zh-CN"/>
        </w:rPr>
        <w:t>截图</w:t>
      </w:r>
    </w:p>
    <w:p>
      <w:pPr>
        <w:jc w:val="both"/>
        <w:rPr>
          <w:rFonts w:hint="eastAsia" w:eastAsia="宋体"/>
          <w:lang w:eastAsia="zh-CN"/>
        </w:rPr>
      </w:pPr>
      <w:r>
        <w:rPr>
          <w:rFonts w:hint="eastAsia" w:eastAsia="宋体"/>
          <w:lang w:eastAsia="zh-CN"/>
        </w:rPr>
        <w:drawing>
          <wp:inline distT="0" distB="0" distL="114300" distR="114300">
            <wp:extent cx="5732145" cy="7460615"/>
            <wp:effectExtent l="0" t="0" r="1905" b="6985"/>
            <wp:docPr id="2" name="图片 2" descr="（首屏截图）一双袜子的“数字革命”探寻“袜业之都”逆势增长的“诸暨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屏截图）一双袜子的“数字革命”探寻“袜业之都”逆势增长的“诸暨密码”"/>
                    <pic:cNvPicPr>
                      <a:picLocks noChangeAspect="1"/>
                    </pic:cNvPicPr>
                  </pic:nvPicPr>
                  <pic:blipFill>
                    <a:blip r:embed="rId6"/>
                    <a:stretch>
                      <a:fillRect/>
                    </a:stretch>
                  </pic:blipFill>
                  <pic:spPr>
                    <a:xfrm>
                      <a:off x="0" y="0"/>
                      <a:ext cx="5732145" cy="7460615"/>
                    </a:xfrm>
                    <a:prstGeom prst="rect">
                      <a:avLst/>
                    </a:prstGeom>
                  </pic:spPr>
                </pic:pic>
              </a:graphicData>
            </a:graphic>
          </wp:inline>
        </w:drawing>
      </w:r>
    </w:p>
    <w:p>
      <w:pPr>
        <w:jc w:val="center"/>
        <w:rPr>
          <w:rFonts w:hint="eastAsia" w:eastAsia="宋体"/>
          <w:lang w:eastAsia="zh-CN"/>
        </w:rPr>
      </w:pPr>
    </w:p>
    <w:p>
      <w:pPr>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3</w:t>
      </w:r>
      <w:r>
        <w:rPr>
          <w:rFonts w:hint="eastAsia" w:ascii="宋体" w:hAnsi="宋体" w:eastAsia="宋体" w:cs="宋体"/>
          <w:b/>
          <w:bCs/>
          <w:sz w:val="28"/>
          <w:szCs w:val="28"/>
          <w:lang w:val="en-US" w:eastAsia="zh-CN"/>
        </w:rPr>
        <w:t>.</w:t>
      </w:r>
      <w:r>
        <w:rPr>
          <w:rFonts w:hint="eastAsia" w:ascii="宋体" w:hAnsi="宋体" w:cs="宋体"/>
          <w:b/>
          <w:bCs/>
          <w:sz w:val="28"/>
          <w:szCs w:val="28"/>
          <w:lang w:val="en-US" w:eastAsia="zh-CN"/>
        </w:rPr>
        <w:t>《</w:t>
      </w:r>
      <w:r>
        <w:rPr>
          <w:rFonts w:hint="eastAsia" w:ascii="宋体" w:hAnsi="宋体" w:eastAsia="宋体" w:cs="宋体"/>
          <w:b/>
          <w:bCs/>
          <w:sz w:val="28"/>
          <w:szCs w:val="28"/>
          <w:lang w:val="en-US" w:eastAsia="zh-CN"/>
        </w:rPr>
        <w:t>一双袜子的“数字革命”——探寻“袜业之都”逆势增长的“诸暨密码”</w:t>
      </w:r>
      <w:r>
        <w:rPr>
          <w:rFonts w:hint="eastAsia" w:ascii="宋体" w:hAnsi="宋体" w:cs="宋体"/>
          <w:b/>
          <w:bCs/>
          <w:sz w:val="28"/>
          <w:szCs w:val="28"/>
          <w:lang w:val="en-US" w:eastAsia="zh-CN"/>
        </w:rPr>
        <w:t>》</w:t>
      </w:r>
      <w:r>
        <w:rPr>
          <w:rFonts w:hint="eastAsia" w:ascii="宋体" w:hAnsi="宋体" w:eastAsia="宋体" w:cs="宋体"/>
          <w:b/>
          <w:bCs/>
          <w:sz w:val="28"/>
          <w:szCs w:val="28"/>
          <w:lang w:val="en-US" w:eastAsia="zh-CN"/>
        </w:rPr>
        <w:t>作品</w:t>
      </w:r>
      <w:r>
        <w:rPr>
          <w:rFonts w:hint="eastAsia" w:ascii="宋体" w:hAnsi="宋体" w:cs="宋体"/>
          <w:b/>
          <w:bCs/>
          <w:sz w:val="28"/>
          <w:szCs w:val="28"/>
          <w:lang w:val="en-US" w:eastAsia="zh-CN"/>
        </w:rPr>
        <w:t>文稿</w:t>
      </w:r>
    </w:p>
    <w:p>
      <w:pPr>
        <w:jc w:val="center"/>
        <w:rPr>
          <w:rFonts w:hint="eastAsia" w:eastAsia="宋体"/>
          <w:lang w:eastAsia="zh-CN"/>
        </w:rPr>
      </w:pPr>
    </w:p>
    <w:p>
      <w:pPr>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一双袜子的“数字革命”</w:t>
      </w:r>
    </w:p>
    <w:p>
      <w:pPr>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——探寻“袜业之都”逆势增长的“诸暨密码”</w:t>
      </w:r>
    </w:p>
    <w:p>
      <w:pPr>
        <w:snapToGrid w:val="0"/>
        <w:spacing w:before="156" w:beforeLines="50"/>
        <w:rPr>
          <w:rFonts w:ascii="仿宋_GB2312" w:eastAsia="仿宋_GB2312"/>
          <w:color w:val="000000" w:themeColor="text1"/>
          <w:sz w:val="24"/>
          <w:szCs w:val="24"/>
          <w14:textFill>
            <w14:solidFill>
              <w14:schemeClr w14:val="tx1"/>
            </w14:solidFill>
          </w14:textFill>
        </w:rPr>
      </w:pP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【解说】你能想象吗?一双袜子可以卖出上千元的价格，袜子还可以作为艺术品收藏。</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w:t>
      </w:r>
      <w:r>
        <w:rPr>
          <w:rFonts w:ascii="仿宋_GB2312" w:eastAsia="仿宋_GB2312"/>
          <w:color w:val="000000" w:themeColor="text1"/>
          <w:sz w:val="24"/>
          <w:szCs w:val="24"/>
          <w14:textFill>
            <w14:solidFill>
              <w14:schemeClr w14:val="tx1"/>
            </w14:solidFill>
          </w14:textFill>
        </w:rPr>
        <w:t>浙江凯诗利科技有限公司董事长戚建军</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我们零售我看到有些数据有</w:t>
      </w:r>
      <w:r>
        <w:rPr>
          <w:rFonts w:hint="eastAsia" w:ascii="仿宋_GB2312" w:eastAsia="仿宋_GB2312"/>
          <w:color w:val="000000" w:themeColor="text1"/>
          <w:sz w:val="24"/>
          <w:szCs w:val="24"/>
          <w14:textFill>
            <w14:solidFill>
              <w14:schemeClr w14:val="tx1"/>
            </w14:solidFill>
          </w14:textFill>
        </w:rPr>
        <w:t>一百</w:t>
      </w:r>
      <w:r>
        <w:rPr>
          <w:rFonts w:ascii="仿宋_GB2312" w:eastAsia="仿宋_GB2312"/>
          <w:color w:val="000000" w:themeColor="text1"/>
          <w:sz w:val="24"/>
          <w:szCs w:val="24"/>
          <w14:textFill>
            <w14:solidFill>
              <w14:schemeClr w14:val="tx1"/>
            </w14:solidFill>
          </w14:textFill>
        </w:rPr>
        <w:t>多的，有七八十的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完全打破了你心目上想的黑白灰的价格，三四块、五六块，完全打破了这种概念。</w:t>
      </w:r>
      <w:r>
        <w:rPr>
          <w:rFonts w:hint="eastAsia" w:ascii="仿宋_GB2312" w:eastAsia="仿宋_GB2312"/>
          <w:color w:val="000000" w:themeColor="text1"/>
          <w:sz w:val="24"/>
          <w:szCs w:val="24"/>
          <w14:textFill>
            <w14:solidFill>
              <w14:schemeClr w14:val="tx1"/>
            </w14:solidFill>
          </w14:textFill>
        </w:rPr>
        <w:t>原来是大唐袜业，我</w:t>
      </w:r>
      <w:r>
        <w:rPr>
          <w:rFonts w:hint="eastAsia" w:ascii="仿宋_GB2312" w:eastAsia="仿宋_GB2312"/>
          <w:sz w:val="24"/>
          <w:szCs w:val="24"/>
        </w:rPr>
        <w:t>觉得现在就是</w:t>
      </w:r>
      <w:r>
        <w:rPr>
          <w:rFonts w:hint="eastAsia" w:ascii="仿宋_GB2312" w:eastAsia="仿宋_GB2312"/>
          <w:color w:val="000000" w:themeColor="text1"/>
          <w:sz w:val="24"/>
          <w:szCs w:val="24"/>
          <w14:textFill>
            <w14:solidFill>
              <w14:schemeClr w14:val="tx1"/>
            </w14:solidFill>
          </w14:textFill>
        </w:rPr>
        <w:t>变成大唐一种袜艺了。你看上去我们的袜子，就是一个艺术品，就是一个艺术品的感觉。</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【解说】小小一双袜子，为何价格能相差几十倍甚至上百倍？在原材料和劳动力成本上涨双重压力下，诸暨袜业销售和利润为何能逆势增长？从袜子到袜艺，一字之差背后，又给传统制造业转型带来哪些启示？</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p>
    <w:p>
      <w:pPr>
        <w:ind w:firstLine="241" w:firstLineChars="100"/>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【片头】一双袜子的“数字革命” 探寻“袜业之都”逆势增长的“诸暨密码”</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【解说】作为全球最大的袜业生产基地，这座位于浙江省中北部的县级市诸暨，年产袜子超二百五十亿双，产量占全国的</w:t>
      </w:r>
      <w:r>
        <w:rPr>
          <w:rFonts w:ascii="仿宋_GB2312" w:eastAsia="仿宋_GB2312"/>
          <w:color w:val="000000" w:themeColor="text1"/>
          <w:sz w:val="24"/>
          <w:szCs w:val="24"/>
          <w14:textFill>
            <w14:solidFill>
              <w14:schemeClr w14:val="tx1"/>
            </w14:solidFill>
          </w14:textFill>
        </w:rPr>
        <w:t>70%</w:t>
      </w:r>
      <w:r>
        <w:rPr>
          <w:rFonts w:hint="eastAsia" w:ascii="仿宋_GB2312" w:eastAsia="仿宋_GB2312"/>
          <w:color w:val="000000" w:themeColor="text1"/>
          <w:sz w:val="24"/>
          <w:szCs w:val="24"/>
          <w14:textFill>
            <w14:solidFill>
              <w14:schemeClr w14:val="tx1"/>
            </w14:solidFill>
          </w14:textFill>
        </w:rPr>
        <w:t>、全球的三分之一，年产值规模超七百亿元，也吸引了不少像蒋志超这样的新诸暨人扎根。</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w:t>
      </w:r>
      <w:r>
        <w:rPr>
          <w:rFonts w:ascii="仿宋_GB2312" w:eastAsia="仿宋_GB2312"/>
          <w:color w:val="000000" w:themeColor="text1"/>
          <w:sz w:val="24"/>
          <w:szCs w:val="24"/>
          <w14:textFill>
            <w14:solidFill>
              <w14:schemeClr w14:val="tx1"/>
            </w14:solidFill>
          </w14:textFill>
        </w:rPr>
        <w:t>浙江亿衡针纺科技有限公司董事长蒋志超</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我是湖南人，先到义乌那边工作了5年，从事外贸行业，</w:t>
      </w:r>
      <w:r>
        <w:rPr>
          <w:rFonts w:hint="eastAsia" w:ascii="仿宋_GB2312" w:eastAsia="仿宋_GB2312"/>
          <w:color w:val="000000" w:themeColor="text1"/>
          <w:sz w:val="24"/>
          <w:szCs w:val="24"/>
          <w14:textFill>
            <w14:solidFill>
              <w14:schemeClr w14:val="tx1"/>
            </w14:solidFill>
          </w14:textFill>
        </w:rPr>
        <w:t>2</w:t>
      </w:r>
      <w:r>
        <w:rPr>
          <w:rFonts w:ascii="仿宋_GB2312" w:eastAsia="仿宋_GB2312"/>
          <w:color w:val="000000" w:themeColor="text1"/>
          <w:sz w:val="24"/>
          <w:szCs w:val="24"/>
          <w14:textFill>
            <w14:solidFill>
              <w14:schemeClr w14:val="tx1"/>
            </w14:solidFill>
          </w14:textFill>
        </w:rPr>
        <w:t>007年来到</w:t>
      </w:r>
      <w:r>
        <w:rPr>
          <w:rFonts w:hint="eastAsia" w:ascii="仿宋_GB2312" w:eastAsia="仿宋_GB2312"/>
          <w:color w:val="000000" w:themeColor="text1"/>
          <w:sz w:val="24"/>
          <w:szCs w:val="24"/>
          <w14:textFill>
            <w14:solidFill>
              <w14:schemeClr w14:val="tx1"/>
            </w14:solidFill>
          </w14:textFill>
        </w:rPr>
        <w:t>诸暨</w:t>
      </w:r>
      <w:r>
        <w:rPr>
          <w:rFonts w:ascii="仿宋_GB2312" w:eastAsia="仿宋_GB2312"/>
          <w:color w:val="000000" w:themeColor="text1"/>
          <w:sz w:val="24"/>
          <w:szCs w:val="24"/>
          <w14:textFill>
            <w14:solidFill>
              <w14:schemeClr w14:val="tx1"/>
            </w14:solidFill>
          </w14:textFill>
        </w:rPr>
        <w:t>，正好我的夫人也是诸暨</w:t>
      </w:r>
      <w:r>
        <w:rPr>
          <w:rFonts w:hint="eastAsia" w:ascii="仿宋_GB2312" w:eastAsia="仿宋_GB2312"/>
          <w:color w:val="000000" w:themeColor="text1"/>
          <w:sz w:val="24"/>
          <w:szCs w:val="24"/>
          <w14:textFill>
            <w14:solidFill>
              <w14:schemeClr w14:val="tx1"/>
            </w14:solidFill>
          </w14:textFill>
        </w:rPr>
        <w:t>人</w:t>
      </w:r>
      <w:r>
        <w:rPr>
          <w:rFonts w:ascii="仿宋_GB2312" w:eastAsia="仿宋_GB2312"/>
          <w:color w:val="000000" w:themeColor="text1"/>
          <w:sz w:val="24"/>
          <w:szCs w:val="24"/>
          <w14:textFill>
            <w14:solidFill>
              <w14:schemeClr w14:val="tx1"/>
            </w14:solidFill>
          </w14:textFill>
        </w:rPr>
        <w:t>，一起开了个外贸公司，就这么一起做袜子到现在。</w:t>
      </w:r>
      <w:r>
        <w:rPr>
          <w:rFonts w:hint="eastAsia" w:ascii="仿宋_GB2312" w:eastAsia="仿宋_GB2312"/>
          <w:color w:val="000000" w:themeColor="text1"/>
          <w:sz w:val="24"/>
          <w:szCs w:val="24"/>
          <w14:textFill>
            <w14:solidFill>
              <w14:schemeClr w14:val="tx1"/>
            </w14:solidFill>
          </w14:textFill>
        </w:rPr>
        <w:t>我们</w:t>
      </w:r>
      <w:r>
        <w:rPr>
          <w:rFonts w:ascii="仿宋_GB2312" w:eastAsia="仿宋_GB2312"/>
          <w:color w:val="000000" w:themeColor="text1"/>
          <w:sz w:val="24"/>
          <w:szCs w:val="24"/>
          <w14:textFill>
            <w14:solidFill>
              <w14:schemeClr w14:val="tx1"/>
            </w14:solidFill>
          </w14:textFill>
        </w:rPr>
        <w:t>这里有最丰富的袜</w:t>
      </w:r>
      <w:r>
        <w:rPr>
          <w:rFonts w:hint="eastAsia" w:ascii="仿宋_GB2312" w:eastAsia="仿宋_GB2312"/>
          <w:color w:val="000000" w:themeColor="text1"/>
          <w:sz w:val="24"/>
          <w:szCs w:val="24"/>
          <w14:textFill>
            <w14:solidFill>
              <w14:schemeClr w14:val="tx1"/>
            </w14:solidFill>
          </w14:textFill>
        </w:rPr>
        <w:t>业</w:t>
      </w:r>
      <w:r>
        <w:rPr>
          <w:rFonts w:ascii="仿宋_GB2312" w:eastAsia="仿宋_GB2312"/>
          <w:color w:val="000000" w:themeColor="text1"/>
          <w:sz w:val="24"/>
          <w:szCs w:val="24"/>
          <w14:textFill>
            <w14:solidFill>
              <w14:schemeClr w14:val="tx1"/>
            </w14:solidFill>
          </w14:textFill>
        </w:rPr>
        <w:t>配套相关资源</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原料市场就在我们工厂</w:t>
      </w:r>
      <w:r>
        <w:rPr>
          <w:rFonts w:hint="eastAsia" w:ascii="仿宋_GB2312" w:eastAsia="仿宋_GB2312"/>
          <w:color w:val="000000" w:themeColor="text1"/>
          <w:sz w:val="24"/>
          <w:szCs w:val="24"/>
          <w14:textFill>
            <w14:solidFill>
              <w14:schemeClr w14:val="tx1"/>
            </w14:solidFill>
          </w14:textFill>
        </w:rPr>
        <w:t>十</w:t>
      </w:r>
      <w:r>
        <w:rPr>
          <w:rFonts w:ascii="仿宋_GB2312" w:eastAsia="仿宋_GB2312"/>
          <w:color w:val="000000" w:themeColor="text1"/>
          <w:sz w:val="24"/>
          <w:szCs w:val="24"/>
          <w14:textFill>
            <w14:solidFill>
              <w14:schemeClr w14:val="tx1"/>
            </w14:solidFill>
          </w14:textFill>
        </w:rPr>
        <w:t>分钟左右的距离。</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随着时代发展，作为传统制造业的诸暨袜业，也遭遇发展瓶颈。“贴牌、代工、模仿、廉价”曾是诸暨袜业的代名词，产能过剩、品牌缺失、恶性竞争加剧、附加值太低等问题严重制约着袜业产业的发展。</w:t>
      </w:r>
      <w:r>
        <w:rPr>
          <w:rFonts w:ascii="仿宋_GB2312" w:eastAsia="仿宋_GB2312"/>
          <w:color w:val="000000" w:themeColor="text1"/>
          <w:sz w:val="24"/>
          <w:szCs w:val="24"/>
          <w14:textFill>
            <w14:solidFill>
              <w14:schemeClr w14:val="tx1"/>
            </w14:solidFill>
          </w14:textFill>
        </w:rPr>
        <w:t>2015年</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当地提出</w:t>
      </w:r>
      <w:r>
        <w:rPr>
          <w:rFonts w:hint="eastAsia" w:ascii="仿宋_GB2312" w:eastAsia="仿宋_GB2312"/>
          <w:color w:val="000000" w:themeColor="text1"/>
          <w:sz w:val="24"/>
          <w:szCs w:val="24"/>
          <w14:textFill>
            <w14:solidFill>
              <w14:schemeClr w14:val="tx1"/>
            </w14:solidFill>
          </w14:textFill>
        </w:rPr>
        <w:t>以数字化</w:t>
      </w:r>
      <w:r>
        <w:rPr>
          <w:rFonts w:ascii="仿宋_GB2312" w:eastAsia="仿宋_GB2312"/>
          <w:color w:val="000000" w:themeColor="text1"/>
          <w:sz w:val="24"/>
          <w:szCs w:val="24"/>
          <w14:textFill>
            <w14:solidFill>
              <w14:schemeClr w14:val="tx1"/>
            </w14:solidFill>
          </w14:textFill>
        </w:rPr>
        <w:t>重构袜业的思路</w:t>
      </w:r>
      <w:r>
        <w:rPr>
          <w:rFonts w:hint="eastAsia" w:ascii="仿宋_GB2312" w:eastAsia="仿宋_GB2312"/>
          <w:color w:val="000000" w:themeColor="text1"/>
          <w:sz w:val="24"/>
          <w:szCs w:val="24"/>
          <w14:textFill>
            <w14:solidFill>
              <w14:schemeClr w14:val="tx1"/>
            </w14:solidFill>
          </w14:textFill>
        </w:rPr>
        <w:t>，蒋志超成为第一个吃螃蟹的人。</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w:t>
      </w:r>
      <w:r>
        <w:rPr>
          <w:rFonts w:ascii="仿宋_GB2312" w:eastAsia="仿宋_GB2312"/>
          <w:color w:val="000000" w:themeColor="text1"/>
          <w:sz w:val="24"/>
          <w:szCs w:val="24"/>
          <w14:textFill>
            <w14:solidFill>
              <w14:schemeClr w14:val="tx1"/>
            </w14:solidFill>
          </w14:textFill>
        </w:rPr>
        <w:t>浙江亿衡针纺科技有限公司董事长蒋志超</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当时是政府号召，然后我们也想在客户面前推出一些新的东西。作为一个一体机，这是个新事物，我们也想尝试，政府正好有相关的一些补贴措施。</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【同期】诸暨市副市长陈文进</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我们专门对袜业企业一体机的生产，提供了一些专项扶持政策。对购买一定数量的袜机一体机，补助政策从20%到50%不同比例给他进行奖励。通过这个数字化改造，数字赋能，提高我们整个袜业的效能和效率。</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【解说】而六年前选择了潮袜赛道的</w:t>
      </w:r>
      <w:r>
        <w:rPr>
          <w:rFonts w:ascii="仿宋_GB2312" w:eastAsia="仿宋_GB2312"/>
          <w:color w:val="000000" w:themeColor="text1"/>
          <w:sz w:val="24"/>
          <w:szCs w:val="24"/>
          <w14:textFill>
            <w14:solidFill>
              <w14:schemeClr w14:val="tx1"/>
            </w14:solidFill>
          </w14:textFill>
        </w:rPr>
        <w:t>戚建军</w:t>
      </w:r>
      <w:r>
        <w:rPr>
          <w:rFonts w:hint="eastAsia" w:ascii="仿宋_GB2312" w:eastAsia="仿宋_GB2312"/>
          <w:color w:val="000000" w:themeColor="text1"/>
          <w:sz w:val="24"/>
          <w:szCs w:val="24"/>
          <w14:textFill>
            <w14:solidFill>
              <w14:schemeClr w14:val="tx1"/>
            </w14:solidFill>
          </w14:textFill>
        </w:rPr>
        <w:t>，数字化成为了其能够不断打造爆款的奥秘。</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w:t>
      </w:r>
      <w:r>
        <w:rPr>
          <w:rFonts w:ascii="仿宋_GB2312" w:eastAsia="仿宋_GB2312"/>
          <w:color w:val="000000" w:themeColor="text1"/>
          <w:sz w:val="24"/>
          <w:szCs w:val="24"/>
          <w14:textFill>
            <w14:solidFill>
              <w14:schemeClr w14:val="tx1"/>
            </w14:solidFill>
          </w14:textFill>
        </w:rPr>
        <w:t>浙江凯诗利科技有限公司董事长戚建军</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一双袜子你看上去很普通，要做成极致，你必须从袜机本身机械上去想办法</w:t>
      </w:r>
      <w:r>
        <w:rPr>
          <w:rFonts w:hint="eastAsia" w:ascii="仿宋_GB2312" w:eastAsia="仿宋_GB2312"/>
          <w:color w:val="000000" w:themeColor="text1"/>
          <w:sz w:val="24"/>
          <w:szCs w:val="24"/>
          <w14:textFill>
            <w14:solidFill>
              <w14:schemeClr w14:val="tx1"/>
            </w14:solidFill>
          </w14:textFill>
        </w:rPr>
        <w:t>。</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像我们车间跟人家的就不一样，潮袜它不是说像普通的一些黑白灰的袜子，潮袜呢？它是一个细分领域，它的单量不是很大。我们进行了整个车间的数字化改造</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比如甲方有一个客户下了1万双订单，所有的设备我们是共享花型</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哪怕一台机器有空，只要输入</w:t>
      </w:r>
      <w:r>
        <w:rPr>
          <w:rFonts w:hint="eastAsia" w:ascii="仿宋_GB2312" w:eastAsia="仿宋_GB2312"/>
          <w:color w:val="000000" w:themeColor="text1"/>
          <w:sz w:val="24"/>
          <w:szCs w:val="24"/>
          <w14:textFill>
            <w14:solidFill>
              <w14:schemeClr w14:val="tx1"/>
            </w14:solidFill>
          </w14:textFill>
        </w:rPr>
        <w:t>货</w:t>
      </w:r>
      <w:r>
        <w:rPr>
          <w:rFonts w:ascii="仿宋_GB2312" w:eastAsia="仿宋_GB2312"/>
          <w:color w:val="000000" w:themeColor="text1"/>
          <w:sz w:val="24"/>
          <w:szCs w:val="24"/>
          <w14:textFill>
            <w14:solidFill>
              <w14:schemeClr w14:val="tx1"/>
            </w14:solidFill>
          </w14:textFill>
        </w:rPr>
        <w:t>号，就是花型可以共享。</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还有一个就是原来我们要人工去排，现在就是数字化，它自己会排序。原来这个是很繁琐的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就是人工去排，现在是</w:t>
      </w:r>
      <w:r>
        <w:rPr>
          <w:rFonts w:hint="eastAsia" w:ascii="仿宋_GB2312" w:eastAsia="仿宋_GB2312"/>
          <w:color w:val="000000" w:themeColor="text1"/>
          <w:sz w:val="24"/>
          <w:szCs w:val="24"/>
          <w14:textFill>
            <w14:solidFill>
              <w14:schemeClr w14:val="tx1"/>
            </w14:solidFill>
          </w14:textFill>
        </w:rPr>
        <w:t>它</w:t>
      </w:r>
      <w:r>
        <w:rPr>
          <w:rFonts w:ascii="仿宋_GB2312" w:eastAsia="仿宋_GB2312"/>
          <w:color w:val="000000" w:themeColor="text1"/>
          <w:sz w:val="24"/>
          <w:szCs w:val="24"/>
          <w14:textFill>
            <w14:solidFill>
              <w14:schemeClr w14:val="tx1"/>
            </w14:solidFill>
          </w14:textFill>
        </w:rPr>
        <w:t>自己会算的，所以说大大降低了我们的用工成本。</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w:t>
      </w:r>
      <w:r>
        <w:rPr>
          <w:rFonts w:ascii="仿宋_GB2312" w:eastAsia="仿宋_GB2312"/>
          <w:color w:val="000000" w:themeColor="text1"/>
          <w:sz w:val="24"/>
          <w:szCs w:val="24"/>
          <w14:textFill>
            <w14:solidFill>
              <w14:schemeClr w14:val="tx1"/>
            </w14:solidFill>
          </w14:textFill>
        </w:rPr>
        <w:t>浙江凯诗利科技有限公司董事长戚建军</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像我们车间每一台目前的产量，是什么样的状态，包括订单运营的情况都很清楚，还有一个生产车间的看板，红色的代表机器有故障，蓝色的是一个待机状态，可能在修机器，绿色的全部是正常的，一目了然能看到。</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【同期】诸暨市袜业协会副秘书长魏晓明</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市里面提出了数字化的5年倍增计划，从数字化、智能化来升级</w:t>
      </w:r>
      <w:r>
        <w:rPr>
          <w:rFonts w:hint="eastAsia" w:ascii="仿宋_GB2312" w:eastAsia="仿宋_GB2312"/>
          <w:color w:val="000000" w:themeColor="text1"/>
          <w:sz w:val="24"/>
          <w:szCs w:val="24"/>
          <w14:textFill>
            <w14:solidFill>
              <w14:schemeClr w14:val="tx1"/>
            </w14:solidFill>
          </w14:textFill>
        </w:rPr>
        <w:t>袜子</w:t>
      </w:r>
      <w:r>
        <w:rPr>
          <w:rFonts w:ascii="仿宋_GB2312" w:eastAsia="仿宋_GB2312"/>
          <w:color w:val="000000" w:themeColor="text1"/>
          <w:sz w:val="24"/>
          <w:szCs w:val="24"/>
          <w14:textFill>
            <w14:solidFill>
              <w14:schemeClr w14:val="tx1"/>
            </w14:solidFill>
          </w14:textFill>
        </w:rPr>
        <w:t>传统产业。到目前为止，我们数字化车</w:t>
      </w:r>
      <w:r>
        <w:rPr>
          <w:rFonts w:hint="eastAsia" w:ascii="仿宋_GB2312" w:eastAsia="仿宋_GB2312"/>
          <w:color w:val="000000" w:themeColor="text1"/>
          <w:sz w:val="24"/>
          <w:szCs w:val="24"/>
          <w14:textFill>
            <w14:solidFill>
              <w14:schemeClr w14:val="tx1"/>
            </w14:solidFill>
          </w14:textFill>
        </w:rPr>
        <w:t>间</w:t>
      </w:r>
      <w:r>
        <w:rPr>
          <w:rFonts w:ascii="仿宋_GB2312" w:eastAsia="仿宋_GB2312"/>
          <w:color w:val="000000" w:themeColor="text1"/>
          <w:sz w:val="24"/>
          <w:szCs w:val="24"/>
          <w14:textFill>
            <w14:solidFill>
              <w14:schemeClr w14:val="tx1"/>
            </w14:solidFill>
          </w14:textFill>
        </w:rPr>
        <w:t>已经达到了111</w:t>
      </w:r>
      <w:r>
        <w:rPr>
          <w:rFonts w:hint="eastAsia" w:ascii="仿宋_GB2312" w:eastAsia="仿宋_GB2312"/>
          <w:color w:val="000000" w:themeColor="text1"/>
          <w:sz w:val="24"/>
          <w:szCs w:val="24"/>
          <w14:textFill>
            <w14:solidFill>
              <w14:schemeClr w14:val="tx1"/>
            </w14:solidFill>
          </w14:textFill>
        </w:rPr>
        <w:t>家</w:t>
      </w:r>
      <w:r>
        <w:rPr>
          <w:rFonts w:ascii="仿宋_GB2312" w:eastAsia="仿宋_GB2312"/>
          <w:color w:val="000000" w:themeColor="text1"/>
          <w:sz w:val="24"/>
          <w:szCs w:val="24"/>
          <w14:textFill>
            <w14:solidFill>
              <w14:schemeClr w14:val="tx1"/>
            </w14:solidFill>
          </w14:textFill>
        </w:rPr>
        <w:t>。每年现在有将近</w:t>
      </w:r>
      <w:r>
        <w:rPr>
          <w:rFonts w:hint="eastAsia" w:ascii="仿宋_GB2312" w:eastAsia="仿宋_GB2312"/>
          <w:color w:val="000000" w:themeColor="text1"/>
          <w:sz w:val="24"/>
          <w:szCs w:val="24"/>
          <w14:textFill>
            <w14:solidFill>
              <w14:schemeClr w14:val="tx1"/>
            </w14:solidFill>
          </w14:textFill>
        </w:rPr>
        <w:t>一</w:t>
      </w:r>
      <w:r>
        <w:rPr>
          <w:rFonts w:ascii="仿宋_GB2312" w:eastAsia="仿宋_GB2312"/>
          <w:color w:val="000000" w:themeColor="text1"/>
          <w:sz w:val="24"/>
          <w:szCs w:val="24"/>
          <w14:textFill>
            <w14:solidFill>
              <w14:schemeClr w14:val="tx1"/>
            </w14:solidFill>
          </w14:textFill>
        </w:rPr>
        <w:t>万</w:t>
      </w:r>
      <w:r>
        <w:rPr>
          <w:rFonts w:hint="eastAsia" w:ascii="仿宋_GB2312" w:eastAsia="仿宋_GB2312"/>
          <w:color w:val="000000" w:themeColor="text1"/>
          <w:sz w:val="24"/>
          <w:szCs w:val="24"/>
          <w14:textFill>
            <w14:solidFill>
              <w14:schemeClr w14:val="tx1"/>
            </w14:solidFill>
          </w14:textFill>
        </w:rPr>
        <w:t>台智能袜机</w:t>
      </w:r>
      <w:r>
        <w:rPr>
          <w:rFonts w:ascii="仿宋_GB2312" w:eastAsia="仿宋_GB2312"/>
          <w:color w:val="000000" w:themeColor="text1"/>
          <w:sz w:val="24"/>
          <w:szCs w:val="24"/>
          <w14:textFill>
            <w14:solidFill>
              <w14:schemeClr w14:val="tx1"/>
            </w14:solidFill>
          </w14:textFill>
        </w:rPr>
        <w:t>，就不断的对我们</w:t>
      </w:r>
      <w:r>
        <w:rPr>
          <w:rFonts w:hint="eastAsia" w:ascii="仿宋_GB2312" w:eastAsia="仿宋_GB2312"/>
          <w:color w:val="000000" w:themeColor="text1"/>
          <w:sz w:val="24"/>
          <w:szCs w:val="24"/>
          <w14:textFill>
            <w14:solidFill>
              <w14:schemeClr w14:val="tx1"/>
            </w14:solidFill>
          </w14:textFill>
        </w:rPr>
        <w:t>进行</w:t>
      </w:r>
      <w:r>
        <w:rPr>
          <w:rFonts w:ascii="仿宋_GB2312" w:eastAsia="仿宋_GB2312"/>
          <w:color w:val="000000" w:themeColor="text1"/>
          <w:sz w:val="24"/>
          <w:szCs w:val="24"/>
          <w14:textFill>
            <w14:solidFill>
              <w14:schemeClr w14:val="tx1"/>
            </w14:solidFill>
          </w14:textFill>
        </w:rPr>
        <w:t>更新。我们整个生产流程，无论从设计、制造</w:t>
      </w:r>
      <w:r>
        <w:rPr>
          <w:rFonts w:hint="eastAsia" w:ascii="仿宋_GB2312" w:eastAsia="仿宋_GB2312"/>
          <w:color w:val="000000" w:themeColor="text1"/>
          <w:sz w:val="24"/>
          <w:szCs w:val="24"/>
          <w14:textFill>
            <w14:solidFill>
              <w14:schemeClr w14:val="tx1"/>
            </w14:solidFill>
          </w14:textFill>
        </w:rPr>
        <w:t>还是</w:t>
      </w:r>
      <w:r>
        <w:rPr>
          <w:rFonts w:ascii="仿宋_GB2312" w:eastAsia="仿宋_GB2312"/>
          <w:color w:val="000000" w:themeColor="text1"/>
          <w:sz w:val="24"/>
          <w:szCs w:val="24"/>
          <w14:textFill>
            <w14:solidFill>
              <w14:schemeClr w14:val="tx1"/>
            </w14:solidFill>
          </w14:textFill>
        </w:rPr>
        <w:t>销售都在向智能化、数字化发展。</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【解说】一双袜子的数字革命，使诸暨也</w:t>
      </w:r>
      <w:r>
        <w:rPr>
          <w:rFonts w:ascii="仿宋_GB2312" w:eastAsia="仿宋_GB2312"/>
          <w:color w:val="000000" w:themeColor="text1"/>
          <w:sz w:val="24"/>
          <w:szCs w:val="24"/>
          <w14:textFill>
            <w14:solidFill>
              <w14:schemeClr w14:val="tx1"/>
            </w14:solidFill>
          </w14:textFill>
        </w:rPr>
        <w:t>成为全球最大的智能化袜</w:t>
      </w:r>
      <w:r>
        <w:rPr>
          <w:rFonts w:hint="eastAsia" w:ascii="仿宋_GB2312" w:eastAsia="仿宋_GB2312"/>
          <w:color w:val="000000" w:themeColor="text1"/>
          <w:sz w:val="24"/>
          <w:szCs w:val="24"/>
          <w14:textFill>
            <w14:solidFill>
              <w14:schemeClr w14:val="tx1"/>
            </w14:solidFill>
          </w14:textFill>
        </w:rPr>
        <w:t>业</w:t>
      </w:r>
      <w:r>
        <w:rPr>
          <w:rFonts w:ascii="仿宋_GB2312" w:eastAsia="仿宋_GB2312"/>
          <w:color w:val="000000" w:themeColor="text1"/>
          <w:sz w:val="24"/>
          <w:szCs w:val="24"/>
          <w14:textFill>
            <w14:solidFill>
              <w14:schemeClr w14:val="tx1"/>
            </w14:solidFill>
          </w14:textFill>
        </w:rPr>
        <w:t>生产基地</w:t>
      </w:r>
      <w:r>
        <w:rPr>
          <w:rFonts w:hint="eastAsia" w:ascii="仿宋_GB2312" w:eastAsia="仿宋_GB2312"/>
          <w:color w:val="000000" w:themeColor="text1"/>
          <w:sz w:val="24"/>
          <w:szCs w:val="24"/>
          <w14:textFill>
            <w14:solidFill>
              <w14:schemeClr w14:val="tx1"/>
            </w14:solidFill>
          </w14:textFill>
        </w:rPr>
        <w:t>。年产织缝翻一体机规模一万台（套），一体机单价由三十万元下降至八万元左右，为诸暨袜业数字化夯实了基础。</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【同期】诸暨市副市长陈文进</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以前企业的袜机主要是到国外去购买，主要还是像意大利圣东尼的一些高端的袜机。但是一个相对来说价格比较高，对企业负担比较重。第二个就是后续的一些配套的运维服务，没有像我们自己这边这么方便。所以我们诸暨的袜业企业，慢慢地通过创新，到目前为止袜机整体质量已经完全可以和国外进口的相媲美。</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【解说】袜业产业大脑，则使诸暨袜业迭代升级，实现从一家企业的数字化到一个产业的数字化。</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【同期】诸暨市大唐袜业科技创新服务有限公司副总经理楼银燕</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企业可以通过我们的产业大脑直接进入到它的数字工厂进行观看，同时，它的整个版面也是跟一个驾驶舱是一样的，能够一目了然的看到它的生产过程，生产的数量以及质量，以及它运行的机械装备的启动数。</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 xml:space="preserve">【同期】诸暨市副市长陈文进 </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我们的袜业的产业大脑，就是通过数字化改革以后，使我们整个袜业的产业，能够通过大脑把各个企业连通起来，打破数据的孤岛，同时把我们的资源发挥到最大化。</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【解说】2</w:t>
      </w:r>
      <w:r>
        <w:rPr>
          <w:rFonts w:ascii="仿宋_GB2312" w:eastAsia="仿宋_GB2312"/>
          <w:color w:val="000000" w:themeColor="text1"/>
          <w:sz w:val="24"/>
          <w:szCs w:val="24"/>
          <w14:textFill>
            <w14:solidFill>
              <w14:schemeClr w14:val="tx1"/>
            </w14:solidFill>
          </w14:textFill>
        </w:rPr>
        <w:t>022年6月,诸暨市袜业产业大脑项目成功入选浙江省第二批工业领域行业产业大脑建设试点</w:t>
      </w:r>
      <w:r>
        <w:rPr>
          <w:rFonts w:hint="eastAsia" w:ascii="仿宋_GB2312" w:eastAsia="仿宋_GB2312"/>
          <w:color w:val="000000" w:themeColor="text1"/>
          <w:sz w:val="24"/>
          <w:szCs w:val="24"/>
          <w14:textFill>
            <w14:solidFill>
              <w14:schemeClr w14:val="tx1"/>
            </w14:solidFill>
          </w14:textFill>
        </w:rPr>
        <w:t>名单。诸暨加快布局以“袜业大脑+数智工厂+数字基建”为核心的全产业链数智架构，目前已培育省级工业互联网平台一个，创建省级两化融合示范企业两家，建成市级数字化车间111个，加速袜业产业由制造向智造转型。</w:t>
      </w:r>
    </w:p>
    <w:p>
      <w:pPr>
        <w:snapToGrid w:val="0"/>
        <w:spacing w:before="156" w:beforeLines="50"/>
        <w:ind w:firstLine="482" w:firstLineChars="200"/>
        <w:jc w:val="center"/>
        <w:rPr>
          <w:rFonts w:ascii="仿宋_GB2312" w:eastAsia="仿宋_GB2312"/>
          <w:b/>
          <w:bCs/>
          <w:color w:val="000000" w:themeColor="text1"/>
          <w:sz w:val="24"/>
          <w:szCs w:val="24"/>
          <w14:textFill>
            <w14:solidFill>
              <w14:schemeClr w14:val="tx1"/>
            </w14:solidFill>
          </w14:textFill>
        </w:rPr>
      </w:pPr>
      <w:r>
        <w:rPr>
          <w:rFonts w:hint="eastAsia" w:ascii="仿宋_GB2312" w:eastAsia="仿宋_GB2312"/>
          <w:b/>
          <w:bCs/>
          <w:color w:val="000000" w:themeColor="text1"/>
          <w:sz w:val="24"/>
          <w:szCs w:val="24"/>
          <w14:textFill>
            <w14:solidFill>
              <w14:schemeClr w14:val="tx1"/>
            </w14:solidFill>
          </w14:textFill>
        </w:rPr>
        <w:t>从袜业到袜艺蝶变</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【解说】如果说，推进袜业数字化转型是一场刀刃向内的自我革命，那么借力互联网，着力提升设计能力和品牌影响力，则是诸暨袜业眼光向外，打破贴牌、低价困局，实现从袜业到袜艺的蝶变新生。</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【同期】诸暨市商务局党组书记姚勇琪</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品牌化我们还有很长的路要走</w:t>
      </w:r>
      <w:r>
        <w:rPr>
          <w:rFonts w:hint="eastAsia" w:ascii="仿宋_GB2312" w:eastAsia="仿宋_GB2312"/>
          <w:color w:val="000000" w:themeColor="text1"/>
          <w:sz w:val="24"/>
          <w:szCs w:val="24"/>
          <w14:textFill>
            <w14:solidFill>
              <w14:schemeClr w14:val="tx1"/>
            </w14:solidFill>
          </w14:textFill>
        </w:rPr>
        <w:t>，我们</w:t>
      </w:r>
      <w:r>
        <w:rPr>
          <w:rFonts w:ascii="仿宋_GB2312" w:eastAsia="仿宋_GB2312"/>
          <w:color w:val="000000" w:themeColor="text1"/>
          <w:sz w:val="24"/>
          <w:szCs w:val="24"/>
          <w14:textFill>
            <w14:solidFill>
              <w14:schemeClr w14:val="tx1"/>
            </w14:solidFill>
          </w14:textFill>
        </w:rPr>
        <w:t>诸暨的</w:t>
      </w:r>
      <w:r>
        <w:rPr>
          <w:rFonts w:hint="eastAsia" w:ascii="仿宋_GB2312" w:eastAsia="仿宋_GB2312"/>
          <w:color w:val="000000" w:themeColor="text1"/>
          <w:sz w:val="24"/>
          <w:szCs w:val="24"/>
          <w14:textFill>
            <w14:solidFill>
              <w14:schemeClr w14:val="tx1"/>
            </w14:solidFill>
          </w14:textFill>
        </w:rPr>
        <w:t>袜</w:t>
      </w:r>
      <w:r>
        <w:rPr>
          <w:rFonts w:ascii="仿宋_GB2312" w:eastAsia="仿宋_GB2312"/>
          <w:color w:val="000000" w:themeColor="text1"/>
          <w:sz w:val="24"/>
          <w:szCs w:val="24"/>
          <w14:textFill>
            <w14:solidFill>
              <w14:schemeClr w14:val="tx1"/>
            </w14:solidFill>
          </w14:textFill>
        </w:rPr>
        <w:t>业拿得出品牌价值的其实也不多，或者说在全国乃至全世界有名的也没有。阿迪达斯、</w:t>
      </w:r>
      <w:r>
        <w:rPr>
          <w:rFonts w:hint="eastAsia" w:ascii="仿宋_GB2312" w:eastAsia="仿宋_GB2312"/>
          <w:color w:val="000000" w:themeColor="text1"/>
          <w:sz w:val="24"/>
          <w:szCs w:val="24"/>
          <w14:textFill>
            <w14:solidFill>
              <w14:schemeClr w14:val="tx1"/>
            </w14:solidFill>
          </w14:textFill>
        </w:rPr>
        <w:t>耐</w:t>
      </w:r>
      <w:r>
        <w:rPr>
          <w:rFonts w:ascii="仿宋_GB2312" w:eastAsia="仿宋_GB2312"/>
          <w:color w:val="000000" w:themeColor="text1"/>
          <w:sz w:val="24"/>
          <w:szCs w:val="24"/>
          <w14:textFill>
            <w14:solidFill>
              <w14:schemeClr w14:val="tx1"/>
            </w14:solidFill>
          </w14:textFill>
        </w:rPr>
        <w:t>克</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给</w:t>
      </w:r>
      <w:r>
        <w:rPr>
          <w:rFonts w:hint="eastAsia" w:ascii="仿宋_GB2312" w:eastAsia="仿宋_GB2312"/>
          <w:color w:val="000000" w:themeColor="text1"/>
          <w:sz w:val="24"/>
          <w:szCs w:val="24"/>
          <w14:textFill>
            <w14:solidFill>
              <w14:schemeClr w14:val="tx1"/>
            </w14:solidFill>
          </w14:textFill>
        </w:rPr>
        <w:t>它</w:t>
      </w:r>
      <w:r>
        <w:rPr>
          <w:rFonts w:ascii="仿宋_GB2312" w:eastAsia="仿宋_GB2312"/>
          <w:color w:val="000000" w:themeColor="text1"/>
          <w:sz w:val="24"/>
          <w:szCs w:val="24"/>
          <w14:textFill>
            <w14:solidFill>
              <w14:schemeClr w14:val="tx1"/>
            </w14:solidFill>
          </w14:textFill>
        </w:rPr>
        <w:t>们代工的很多。其实这些企业就是因为没品牌</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你做人家的代工，OEM的话，你赚</w:t>
      </w:r>
      <w:r>
        <w:rPr>
          <w:rFonts w:hint="eastAsia" w:ascii="仿宋_GB2312" w:eastAsia="仿宋_GB2312"/>
          <w:color w:val="000000" w:themeColor="text1"/>
          <w:sz w:val="24"/>
          <w:szCs w:val="24"/>
          <w14:textFill>
            <w14:solidFill>
              <w14:schemeClr w14:val="tx1"/>
            </w14:solidFill>
          </w14:textFill>
        </w:rPr>
        <w:t>的</w:t>
      </w:r>
      <w:r>
        <w:rPr>
          <w:rFonts w:ascii="仿宋_GB2312" w:eastAsia="仿宋_GB2312"/>
          <w:color w:val="000000" w:themeColor="text1"/>
          <w:sz w:val="24"/>
          <w:szCs w:val="24"/>
          <w14:textFill>
            <w14:solidFill>
              <w14:schemeClr w14:val="tx1"/>
            </w14:solidFill>
          </w14:textFill>
        </w:rPr>
        <w:t>是小头，人家品牌赚</w:t>
      </w:r>
      <w:r>
        <w:rPr>
          <w:rFonts w:hint="eastAsia" w:ascii="仿宋_GB2312" w:eastAsia="仿宋_GB2312"/>
          <w:color w:val="000000" w:themeColor="text1"/>
          <w:sz w:val="24"/>
          <w:szCs w:val="24"/>
          <w14:textFill>
            <w14:solidFill>
              <w14:schemeClr w14:val="tx1"/>
            </w14:solidFill>
          </w14:textFill>
        </w:rPr>
        <w:t>的</w:t>
      </w:r>
      <w:r>
        <w:rPr>
          <w:rFonts w:ascii="仿宋_GB2312" w:eastAsia="仿宋_GB2312"/>
          <w:color w:val="000000" w:themeColor="text1"/>
          <w:sz w:val="24"/>
          <w:szCs w:val="24"/>
          <w14:textFill>
            <w14:solidFill>
              <w14:schemeClr w14:val="tx1"/>
            </w14:solidFill>
          </w14:textFill>
        </w:rPr>
        <w:t>是大头。</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【解说】原来一直做袜子纱线生意的</w:t>
      </w:r>
      <w:r>
        <w:rPr>
          <w:rFonts w:ascii="仿宋_GB2312" w:eastAsia="仿宋_GB2312"/>
          <w:color w:val="000000" w:themeColor="text1"/>
          <w:sz w:val="24"/>
          <w:szCs w:val="24"/>
          <w14:textFill>
            <w14:solidFill>
              <w14:schemeClr w14:val="tx1"/>
            </w14:solidFill>
          </w14:textFill>
        </w:rPr>
        <w:t>戚建军</w:t>
      </w:r>
      <w:r>
        <w:rPr>
          <w:rFonts w:hint="eastAsia" w:ascii="仿宋_GB2312" w:eastAsia="仿宋_GB2312"/>
          <w:color w:val="000000" w:themeColor="text1"/>
          <w:sz w:val="24"/>
          <w:szCs w:val="24"/>
          <w14:textFill>
            <w14:solidFill>
              <w14:schemeClr w14:val="tx1"/>
            </w14:solidFill>
          </w14:textFill>
        </w:rPr>
        <w:t>，很早就看到了这一点，六年前他在全国各地考察了很长时间，选择了</w:t>
      </w:r>
      <w:r>
        <w:rPr>
          <w:rFonts w:ascii="仿宋_GB2312" w:eastAsia="仿宋_GB2312"/>
          <w:color w:val="000000" w:themeColor="text1"/>
          <w:sz w:val="24"/>
          <w:szCs w:val="24"/>
          <w14:textFill>
            <w14:solidFill>
              <w14:schemeClr w14:val="tx1"/>
            </w14:solidFill>
          </w14:textFill>
        </w:rPr>
        <w:t>最难做的</w:t>
      </w:r>
      <w:r>
        <w:rPr>
          <w:rFonts w:hint="eastAsia" w:ascii="仿宋_GB2312" w:eastAsia="仿宋_GB2312"/>
          <w:color w:val="000000" w:themeColor="text1"/>
          <w:sz w:val="24"/>
          <w:szCs w:val="24"/>
          <w14:textFill>
            <w14:solidFill>
              <w14:schemeClr w14:val="tx1"/>
            </w14:solidFill>
          </w14:textFill>
        </w:rPr>
        <w:t>潮袜赛道。</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w:t>
      </w:r>
      <w:r>
        <w:rPr>
          <w:rFonts w:ascii="仿宋_GB2312" w:eastAsia="仿宋_GB2312"/>
          <w:color w:val="000000" w:themeColor="text1"/>
          <w:sz w:val="24"/>
          <w:szCs w:val="24"/>
          <w14:textFill>
            <w14:solidFill>
              <w14:schemeClr w14:val="tx1"/>
            </w14:solidFill>
          </w14:textFill>
        </w:rPr>
        <w:t>浙江凯诗利科技有限公司董事长戚建军</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刚开始前两三年，其实我们基本上是属于亏损状态。刚刚这一两年开始盈利了，这个潮袜我开始到现在</w:t>
      </w:r>
      <w:r>
        <w:rPr>
          <w:rFonts w:hint="eastAsia" w:ascii="仿宋_GB2312" w:eastAsia="仿宋_GB2312"/>
          <w:color w:val="000000" w:themeColor="text1"/>
          <w:sz w:val="24"/>
          <w:szCs w:val="24"/>
          <w14:textFill>
            <w14:solidFill>
              <w14:schemeClr w14:val="tx1"/>
            </w14:solidFill>
          </w14:textFill>
        </w:rPr>
        <w:t>六</w:t>
      </w:r>
      <w:r>
        <w:rPr>
          <w:rFonts w:ascii="仿宋_GB2312" w:eastAsia="仿宋_GB2312"/>
          <w:color w:val="000000" w:themeColor="text1"/>
          <w:sz w:val="24"/>
          <w:szCs w:val="24"/>
          <w14:textFill>
            <w14:solidFill>
              <w14:schemeClr w14:val="tx1"/>
            </w14:solidFill>
          </w14:textFill>
        </w:rPr>
        <w:t>年时间，它完全每年的增长幅度基本上是百分之五六十</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每年在增长</w:t>
      </w:r>
      <w:r>
        <w:rPr>
          <w:rFonts w:hint="eastAsia" w:ascii="仿宋_GB2312" w:eastAsia="仿宋_GB2312"/>
          <w:color w:val="000000" w:themeColor="text1"/>
          <w:sz w:val="24"/>
          <w:szCs w:val="24"/>
          <w14:textFill>
            <w14:solidFill>
              <w14:schemeClr w14:val="tx1"/>
            </w14:solidFill>
          </w14:textFill>
        </w:rPr>
        <w:t>。</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我为什么选择</w:t>
      </w:r>
      <w:r>
        <w:rPr>
          <w:rFonts w:hint="eastAsia" w:ascii="仿宋_GB2312" w:eastAsia="仿宋_GB2312"/>
          <w:color w:val="000000" w:themeColor="text1"/>
          <w:sz w:val="24"/>
          <w:szCs w:val="24"/>
          <w14:textFill>
            <w14:solidFill>
              <w14:schemeClr w14:val="tx1"/>
            </w14:solidFill>
          </w14:textFill>
        </w:rPr>
        <w:t>做</w:t>
      </w:r>
      <w:r>
        <w:rPr>
          <w:rFonts w:ascii="仿宋_GB2312" w:eastAsia="仿宋_GB2312"/>
          <w:color w:val="000000" w:themeColor="text1"/>
          <w:sz w:val="24"/>
          <w:szCs w:val="24"/>
          <w14:textFill>
            <w14:solidFill>
              <w14:schemeClr w14:val="tx1"/>
            </w14:solidFill>
          </w14:textFill>
        </w:rPr>
        <w:t>潮袜？我觉得一个</w:t>
      </w:r>
      <w:r>
        <w:rPr>
          <w:rFonts w:hint="eastAsia" w:ascii="仿宋_GB2312" w:eastAsia="仿宋_GB2312"/>
          <w:color w:val="000000" w:themeColor="text1"/>
          <w:sz w:val="24"/>
          <w:szCs w:val="24"/>
          <w14:textFill>
            <w14:solidFill>
              <w14:schemeClr w14:val="tx1"/>
            </w14:solidFill>
          </w14:textFill>
        </w:rPr>
        <w:t>是</w:t>
      </w:r>
      <w:r>
        <w:rPr>
          <w:rFonts w:ascii="仿宋_GB2312" w:eastAsia="仿宋_GB2312"/>
          <w:color w:val="000000" w:themeColor="text1"/>
          <w:sz w:val="24"/>
          <w:szCs w:val="24"/>
          <w14:textFill>
            <w14:solidFill>
              <w14:schemeClr w14:val="tx1"/>
            </w14:solidFill>
          </w14:textFill>
        </w:rPr>
        <w:t>潮袜有设计感，有它的灵魂所在。还有一个就是潮袜能体现一个工厂也好，一个生产制造商能体现它的价值。还有一个各种细节把它做完美，就完全跟那些黑白灰的普通的袜子完全不一样，更有附加值了。</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【解说】而踩准电商风口的周大伟，</w:t>
      </w:r>
      <w:r>
        <w:rPr>
          <w:rFonts w:ascii="仿宋_GB2312" w:eastAsia="仿宋_GB2312"/>
          <w:color w:val="000000" w:themeColor="text1"/>
          <w:sz w:val="24"/>
          <w:szCs w:val="24"/>
          <w14:textFill>
            <w14:solidFill>
              <w14:schemeClr w14:val="tx1"/>
            </w14:solidFill>
          </w14:textFill>
        </w:rPr>
        <w:t>在创立品牌之初，就明确了棉竹屋绝不做</w:t>
      </w:r>
      <w:r>
        <w:rPr>
          <w:rFonts w:hint="eastAsia" w:ascii="仿宋_GB2312" w:eastAsia="仿宋_GB2312"/>
          <w:color w:val="000000" w:themeColor="text1"/>
          <w:sz w:val="24"/>
          <w:szCs w:val="24"/>
          <w14:textFill>
            <w14:solidFill>
              <w14:schemeClr w14:val="tx1"/>
            </w14:solidFill>
          </w14:textFill>
        </w:rPr>
        <w:t>一个</w:t>
      </w:r>
      <w:r>
        <w:rPr>
          <w:rFonts w:ascii="仿宋_GB2312" w:eastAsia="仿宋_GB2312"/>
          <w:color w:val="000000" w:themeColor="text1"/>
          <w:sz w:val="24"/>
          <w:szCs w:val="24"/>
          <w14:textFill>
            <w14:solidFill>
              <w14:schemeClr w14:val="tx1"/>
            </w14:solidFill>
          </w14:textFill>
        </w:rPr>
        <w:t>低价竞争的品牌。</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w:t>
      </w:r>
      <w:r>
        <w:rPr>
          <w:rFonts w:ascii="仿宋_GB2312" w:eastAsia="仿宋_GB2312"/>
          <w:color w:val="000000" w:themeColor="text1"/>
          <w:sz w:val="24"/>
          <w:szCs w:val="24"/>
          <w14:textFill>
            <w14:solidFill>
              <w14:schemeClr w14:val="tx1"/>
            </w14:solidFill>
          </w14:textFill>
        </w:rPr>
        <w:t>棉竹屋创始人周大伟</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我们2012年开始创立棉竹屋这个品牌，当时国内电商环境如火如荼，但是整体的品控</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品质对消费者来说还是不友好的。我们从消费者的角度出发</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怎样做一双让消费者认可或者满意的袜子。在这个初衷下我们创立了棉竹屋的品牌。</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2017</w:t>
      </w:r>
      <w:r>
        <w:rPr>
          <w:rFonts w:hint="eastAsia" w:ascii="仿宋_GB2312" w:eastAsia="仿宋_GB2312"/>
          <w:color w:val="000000" w:themeColor="text1"/>
          <w:sz w:val="24"/>
          <w:szCs w:val="24"/>
          <w14:textFill>
            <w14:solidFill>
              <w14:schemeClr w14:val="tx1"/>
            </w14:solidFill>
          </w14:textFill>
        </w:rPr>
        <w:t>、2</w:t>
      </w:r>
      <w:r>
        <w:rPr>
          <w:rFonts w:ascii="仿宋_GB2312" w:eastAsia="仿宋_GB2312"/>
          <w:color w:val="000000" w:themeColor="text1"/>
          <w:sz w:val="24"/>
          <w:szCs w:val="24"/>
          <w14:textFill>
            <w14:solidFill>
              <w14:schemeClr w14:val="tx1"/>
            </w14:solidFill>
          </w14:textFill>
        </w:rPr>
        <w:t>018</w:t>
      </w:r>
      <w:r>
        <w:rPr>
          <w:rFonts w:hint="eastAsia" w:ascii="仿宋_GB2312" w:eastAsia="仿宋_GB2312"/>
          <w:color w:val="000000" w:themeColor="text1"/>
          <w:sz w:val="24"/>
          <w:szCs w:val="24"/>
          <w14:textFill>
            <w14:solidFill>
              <w14:schemeClr w14:val="tx1"/>
            </w14:solidFill>
          </w14:textFill>
        </w:rPr>
        <w:t>年</w:t>
      </w:r>
      <w:r>
        <w:rPr>
          <w:rFonts w:ascii="仿宋_GB2312" w:eastAsia="仿宋_GB2312"/>
          <w:color w:val="000000" w:themeColor="text1"/>
          <w:sz w:val="24"/>
          <w:szCs w:val="24"/>
          <w14:textFill>
            <w14:solidFill>
              <w14:schemeClr w14:val="tx1"/>
            </w14:solidFill>
          </w14:textFill>
        </w:rPr>
        <w:t>开始我们自己深入到产品研发设计，从原材料端开始入手，就是把整双的袜子的品质提升上去，真正做到就是消费者的痛点给他满足掉</w:t>
      </w:r>
      <w:r>
        <w:rPr>
          <w:rFonts w:hint="eastAsia" w:ascii="仿宋_GB2312" w:eastAsia="仿宋_GB2312"/>
          <w:color w:val="000000" w:themeColor="text1"/>
          <w:sz w:val="24"/>
          <w:szCs w:val="24"/>
          <w14:textFill>
            <w14:solidFill>
              <w14:schemeClr w14:val="tx1"/>
            </w14:solidFill>
          </w14:textFill>
        </w:rPr>
        <w:t>。织缝</w:t>
      </w:r>
      <w:r>
        <w:rPr>
          <w:rFonts w:ascii="仿宋_GB2312" w:eastAsia="仿宋_GB2312"/>
          <w:color w:val="000000" w:themeColor="text1"/>
          <w:sz w:val="24"/>
          <w:szCs w:val="24"/>
          <w14:textFill>
            <w14:solidFill>
              <w14:schemeClr w14:val="tx1"/>
            </w14:solidFill>
          </w14:textFill>
        </w:rPr>
        <w:t>一体的机器去制造的，我们所有产品都是这样的，对整个产业也是比较有帮助。</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w:t>
      </w:r>
      <w:r>
        <w:rPr>
          <w:rFonts w:ascii="仿宋_GB2312" w:eastAsia="仿宋_GB2312"/>
          <w:color w:val="000000" w:themeColor="text1"/>
          <w:sz w:val="24"/>
          <w:szCs w:val="24"/>
          <w14:textFill>
            <w14:solidFill>
              <w14:schemeClr w14:val="tx1"/>
            </w14:solidFill>
          </w14:textFill>
        </w:rPr>
        <w:t>棉竹屋创始人周大伟</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品牌化</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最大的好处是消费者认可你，你上新了之后他没买过你的新品，但他认可你</w:t>
      </w:r>
      <w:r>
        <w:rPr>
          <w:rFonts w:hint="eastAsia" w:ascii="仿宋_GB2312" w:eastAsia="仿宋_GB2312"/>
          <w:color w:val="000000" w:themeColor="text1"/>
          <w:sz w:val="24"/>
          <w:szCs w:val="24"/>
          <w14:textFill>
            <w14:solidFill>
              <w14:schemeClr w14:val="tx1"/>
            </w14:solidFill>
          </w14:textFill>
        </w:rPr>
        <w:t>。</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【解说】除了企业品牌，当地政府当好宣传员，</w:t>
      </w:r>
      <w:r>
        <w:rPr>
          <w:rFonts w:ascii="仿宋_GB2312" w:eastAsia="仿宋_GB2312"/>
          <w:color w:val="000000" w:themeColor="text1"/>
          <w:sz w:val="24"/>
          <w:szCs w:val="24"/>
          <w14:textFill>
            <w14:solidFill>
              <w14:schemeClr w14:val="tx1"/>
            </w14:solidFill>
          </w14:textFill>
        </w:rPr>
        <w:t>组织企业大规模</w:t>
      </w:r>
      <w:r>
        <w:rPr>
          <w:rFonts w:hint="eastAsia" w:ascii="仿宋_GB2312" w:eastAsia="仿宋_GB2312"/>
          <w:color w:val="000000" w:themeColor="text1"/>
          <w:sz w:val="24"/>
          <w:szCs w:val="24"/>
          <w14:textFill>
            <w14:solidFill>
              <w14:schemeClr w14:val="tx1"/>
            </w14:solidFill>
          </w14:textFill>
        </w:rPr>
        <w:t>参</w:t>
      </w:r>
      <w:r>
        <w:rPr>
          <w:rFonts w:ascii="仿宋_GB2312" w:eastAsia="仿宋_GB2312"/>
          <w:color w:val="000000" w:themeColor="text1"/>
          <w:sz w:val="24"/>
          <w:szCs w:val="24"/>
          <w14:textFill>
            <w14:solidFill>
              <w14:schemeClr w14:val="tx1"/>
            </w14:solidFill>
          </w14:textFill>
        </w:rPr>
        <w:t>展抢订单</w:t>
      </w:r>
      <w:r>
        <w:rPr>
          <w:rFonts w:hint="eastAsia" w:ascii="仿宋_GB2312" w:eastAsia="仿宋_GB2312"/>
          <w:color w:val="000000" w:themeColor="text1"/>
          <w:sz w:val="24"/>
          <w:szCs w:val="24"/>
          <w14:textFill>
            <w14:solidFill>
              <w14:schemeClr w14:val="tx1"/>
            </w14:solidFill>
          </w14:textFill>
        </w:rPr>
        <w:t>，着力打造大唐袜业金字招牌。</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【同期】诸暨市副市长陈文进</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通过政府的平台</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打造和宣传大唐</w:t>
      </w:r>
      <w:r>
        <w:rPr>
          <w:rFonts w:hint="eastAsia" w:ascii="仿宋_GB2312" w:eastAsia="仿宋_GB2312"/>
          <w:color w:val="000000" w:themeColor="text1"/>
          <w:sz w:val="24"/>
          <w:szCs w:val="24"/>
          <w14:textFill>
            <w14:solidFill>
              <w14:schemeClr w14:val="tx1"/>
            </w14:solidFill>
          </w14:textFill>
        </w:rPr>
        <w:t>袜</w:t>
      </w:r>
      <w:r>
        <w:rPr>
          <w:rFonts w:ascii="仿宋_GB2312" w:eastAsia="仿宋_GB2312"/>
          <w:color w:val="000000" w:themeColor="text1"/>
          <w:sz w:val="24"/>
          <w:szCs w:val="24"/>
          <w14:textFill>
            <w14:solidFill>
              <w14:schemeClr w14:val="tx1"/>
            </w14:solidFill>
          </w14:textFill>
        </w:rPr>
        <w:t>业</w:t>
      </w:r>
      <w:r>
        <w:rPr>
          <w:rFonts w:hint="eastAsia" w:ascii="仿宋_GB2312" w:eastAsia="仿宋_GB2312"/>
          <w:color w:val="000000" w:themeColor="text1"/>
          <w:sz w:val="24"/>
          <w:szCs w:val="24"/>
          <w14:textFill>
            <w14:solidFill>
              <w14:schemeClr w14:val="tx1"/>
            </w14:solidFill>
          </w14:textFill>
        </w:rPr>
        <w:t>的</w:t>
      </w:r>
      <w:r>
        <w:rPr>
          <w:rFonts w:ascii="仿宋_GB2312" w:eastAsia="仿宋_GB2312"/>
          <w:color w:val="000000" w:themeColor="text1"/>
          <w:sz w:val="24"/>
          <w:szCs w:val="24"/>
          <w14:textFill>
            <w14:solidFill>
              <w14:schemeClr w14:val="tx1"/>
            </w14:solidFill>
          </w14:textFill>
        </w:rPr>
        <w:t>一个区域品牌，包括最近我们</w:t>
      </w:r>
      <w:r>
        <w:rPr>
          <w:rFonts w:hint="eastAsia" w:ascii="仿宋_GB2312" w:eastAsia="仿宋_GB2312"/>
          <w:color w:val="000000" w:themeColor="text1"/>
          <w:sz w:val="24"/>
          <w:szCs w:val="24"/>
          <w14:textFill>
            <w14:solidFill>
              <w14:schemeClr w14:val="tx1"/>
            </w14:solidFill>
          </w14:textFill>
        </w:rPr>
        <w:t>组织</w:t>
      </w:r>
      <w:r>
        <w:rPr>
          <w:rFonts w:ascii="仿宋_GB2312" w:eastAsia="仿宋_GB2312"/>
          <w:color w:val="000000" w:themeColor="text1"/>
          <w:sz w:val="24"/>
          <w:szCs w:val="24"/>
          <w14:textFill>
            <w14:solidFill>
              <w14:schemeClr w14:val="tx1"/>
            </w14:solidFill>
          </w14:textFill>
        </w:rPr>
        <w:t>大唐</w:t>
      </w:r>
      <w:r>
        <w:rPr>
          <w:rFonts w:hint="eastAsia" w:ascii="仿宋_GB2312" w:eastAsia="仿宋_GB2312"/>
          <w:color w:val="000000" w:themeColor="text1"/>
          <w:sz w:val="24"/>
          <w:szCs w:val="24"/>
          <w14:textFill>
            <w14:solidFill>
              <w14:schemeClr w14:val="tx1"/>
            </w14:solidFill>
          </w14:textFill>
        </w:rPr>
        <w:t>袜业</w:t>
      </w:r>
      <w:r>
        <w:rPr>
          <w:rFonts w:ascii="仿宋_GB2312" w:eastAsia="仿宋_GB2312"/>
          <w:color w:val="000000" w:themeColor="text1"/>
          <w:sz w:val="24"/>
          <w:szCs w:val="24"/>
          <w14:textFill>
            <w14:solidFill>
              <w14:schemeClr w14:val="tx1"/>
            </w14:solidFill>
          </w14:textFill>
        </w:rPr>
        <w:t>一些企业到上海</w:t>
      </w:r>
      <w:r>
        <w:rPr>
          <w:rFonts w:hint="eastAsia" w:ascii="仿宋_GB2312" w:eastAsia="仿宋_GB2312"/>
          <w:color w:val="000000" w:themeColor="text1"/>
          <w:sz w:val="24"/>
          <w:szCs w:val="24"/>
          <w14:textFill>
            <w14:solidFill>
              <w14:schemeClr w14:val="tx1"/>
            </w14:solidFill>
          </w14:textFill>
        </w:rPr>
        <w:t>袜</w:t>
      </w:r>
      <w:r>
        <w:rPr>
          <w:rFonts w:ascii="仿宋_GB2312" w:eastAsia="仿宋_GB2312"/>
          <w:color w:val="000000" w:themeColor="text1"/>
          <w:sz w:val="24"/>
          <w:szCs w:val="24"/>
          <w14:textFill>
            <w14:solidFill>
              <w14:schemeClr w14:val="tx1"/>
            </w14:solidFill>
          </w14:textFill>
        </w:rPr>
        <w:t>交会参加展会</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我们这次是一共组织了 305 家企业， 500多人到上海</w:t>
      </w:r>
      <w:r>
        <w:rPr>
          <w:rFonts w:hint="eastAsia" w:ascii="仿宋_GB2312" w:eastAsia="仿宋_GB2312"/>
          <w:color w:val="000000" w:themeColor="text1"/>
          <w:sz w:val="24"/>
          <w:szCs w:val="24"/>
          <w14:textFill>
            <w14:solidFill>
              <w14:schemeClr w14:val="tx1"/>
            </w14:solidFill>
          </w14:textFill>
        </w:rPr>
        <w:t>袜</w:t>
      </w:r>
      <w:r>
        <w:rPr>
          <w:rFonts w:ascii="仿宋_GB2312" w:eastAsia="仿宋_GB2312"/>
          <w:color w:val="000000" w:themeColor="text1"/>
          <w:sz w:val="24"/>
          <w:szCs w:val="24"/>
          <w14:textFill>
            <w14:solidFill>
              <w14:schemeClr w14:val="tx1"/>
            </w14:solidFill>
          </w14:textFill>
        </w:rPr>
        <w:t>交会，我们是专门包专</w:t>
      </w:r>
      <w:r>
        <w:rPr>
          <w:rFonts w:hint="eastAsia" w:ascii="仿宋_GB2312" w:eastAsia="仿宋_GB2312"/>
          <w:color w:val="000000" w:themeColor="text1"/>
          <w:sz w:val="24"/>
          <w:szCs w:val="24"/>
          <w14:textFill>
            <w14:solidFill>
              <w14:schemeClr w14:val="tx1"/>
            </w14:solidFill>
          </w14:textFill>
        </w:rPr>
        <w:t>列</w:t>
      </w:r>
      <w:r>
        <w:rPr>
          <w:rFonts w:ascii="仿宋_GB2312" w:eastAsia="仿宋_GB2312"/>
          <w:color w:val="000000" w:themeColor="text1"/>
          <w:sz w:val="24"/>
          <w:szCs w:val="24"/>
          <w14:textFill>
            <w14:solidFill>
              <w14:schemeClr w14:val="tx1"/>
            </w14:solidFill>
          </w14:textFill>
        </w:rPr>
        <w:t>出行。</w:t>
      </w:r>
      <w:r>
        <w:rPr>
          <w:rFonts w:hint="eastAsia" w:ascii="仿宋_GB2312" w:eastAsia="仿宋_GB2312"/>
          <w:color w:val="000000" w:themeColor="text1"/>
          <w:sz w:val="24"/>
          <w:szCs w:val="24"/>
          <w14:textFill>
            <w14:solidFill>
              <w14:schemeClr w14:val="tx1"/>
            </w14:solidFill>
          </w14:textFill>
        </w:rPr>
        <w:t>这样的话，</w:t>
      </w:r>
      <w:r>
        <w:rPr>
          <w:rFonts w:ascii="仿宋_GB2312" w:eastAsia="仿宋_GB2312"/>
          <w:color w:val="000000" w:themeColor="text1"/>
          <w:sz w:val="24"/>
          <w:szCs w:val="24"/>
          <w14:textFill>
            <w14:solidFill>
              <w14:schemeClr w14:val="tx1"/>
            </w14:solidFill>
          </w14:textFill>
        </w:rPr>
        <w:t>一方面是为企业提供了便利，同时也是打响大唐</w:t>
      </w:r>
      <w:r>
        <w:rPr>
          <w:rFonts w:hint="eastAsia" w:ascii="仿宋_GB2312" w:eastAsia="仿宋_GB2312"/>
          <w:color w:val="000000" w:themeColor="text1"/>
          <w:sz w:val="24"/>
          <w:szCs w:val="24"/>
          <w14:textFill>
            <w14:solidFill>
              <w14:schemeClr w14:val="tx1"/>
            </w14:solidFill>
          </w14:textFill>
        </w:rPr>
        <w:t>袜</w:t>
      </w:r>
      <w:r>
        <w:rPr>
          <w:rFonts w:ascii="仿宋_GB2312" w:eastAsia="仿宋_GB2312"/>
          <w:color w:val="000000" w:themeColor="text1"/>
          <w:sz w:val="24"/>
          <w:szCs w:val="24"/>
          <w14:textFill>
            <w14:solidFill>
              <w14:schemeClr w14:val="tx1"/>
            </w14:solidFill>
          </w14:textFill>
        </w:rPr>
        <w:t>业的品牌。</w:t>
      </w:r>
    </w:p>
    <w:p>
      <w:pPr>
        <w:snapToGrid w:val="0"/>
        <w:spacing w:before="156" w:beforeLines="5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诸暨刚刚</w:t>
      </w:r>
      <w:r>
        <w:rPr>
          <w:rFonts w:hint="eastAsia" w:ascii="仿宋_GB2312" w:eastAsia="仿宋_GB2312"/>
          <w:color w:val="000000" w:themeColor="text1"/>
          <w:sz w:val="24"/>
          <w:szCs w:val="24"/>
          <w14:textFill>
            <w14:solidFill>
              <w14:schemeClr w14:val="tx1"/>
            </w14:solidFill>
          </w14:textFill>
        </w:rPr>
        <w:t>三</w:t>
      </w:r>
      <w:r>
        <w:rPr>
          <w:rFonts w:ascii="仿宋_GB2312" w:eastAsia="仿宋_GB2312"/>
          <w:color w:val="000000" w:themeColor="text1"/>
          <w:sz w:val="24"/>
          <w:szCs w:val="24"/>
          <w14:textFill>
            <w14:solidFill>
              <w14:schemeClr w14:val="tx1"/>
            </w14:solidFill>
          </w14:textFill>
        </w:rPr>
        <w:t>月份出台</w:t>
      </w:r>
      <w:r>
        <w:rPr>
          <w:rFonts w:hint="eastAsia" w:ascii="仿宋_GB2312" w:eastAsia="仿宋_GB2312"/>
          <w:color w:val="000000" w:themeColor="text1"/>
          <w:sz w:val="24"/>
          <w:szCs w:val="24"/>
          <w14:textFill>
            <w14:solidFill>
              <w14:schemeClr w14:val="tx1"/>
            </w14:solidFill>
          </w14:textFill>
        </w:rPr>
        <w:t>一个“</w:t>
      </w:r>
      <w:r>
        <w:rPr>
          <w:rFonts w:ascii="仿宋_GB2312" w:eastAsia="仿宋_GB2312"/>
          <w:color w:val="000000" w:themeColor="text1"/>
          <w:sz w:val="24"/>
          <w:szCs w:val="24"/>
          <w14:textFill>
            <w14:solidFill>
              <w14:schemeClr w14:val="tx1"/>
            </w14:solidFill>
          </w14:textFill>
        </w:rPr>
        <w:t>229</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制造强</w:t>
      </w:r>
      <w:r>
        <w:rPr>
          <w:rFonts w:hint="eastAsia" w:ascii="仿宋_GB2312" w:eastAsia="仿宋_GB2312"/>
          <w:color w:val="000000" w:themeColor="text1"/>
          <w:sz w:val="24"/>
          <w:szCs w:val="24"/>
          <w14:textFill>
            <w14:solidFill>
              <w14:schemeClr w14:val="tx1"/>
            </w14:solidFill>
          </w14:textFill>
        </w:rPr>
        <w:t>市</w:t>
      </w:r>
      <w:r>
        <w:rPr>
          <w:rFonts w:ascii="仿宋_GB2312" w:eastAsia="仿宋_GB2312"/>
          <w:color w:val="000000" w:themeColor="text1"/>
          <w:sz w:val="24"/>
          <w:szCs w:val="24"/>
          <w14:textFill>
            <w14:solidFill>
              <w14:schemeClr w14:val="tx1"/>
            </w14:solidFill>
          </w14:textFill>
        </w:rPr>
        <w:t>计划</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打造两个全球知名的</w:t>
      </w:r>
      <w:r>
        <w:rPr>
          <w:rFonts w:hint="eastAsia" w:ascii="仿宋_GB2312" w:eastAsia="仿宋_GB2312"/>
          <w:color w:val="000000" w:themeColor="text1"/>
          <w:sz w:val="24"/>
          <w:szCs w:val="24"/>
          <w14:textFill>
            <w14:solidFill>
              <w14:schemeClr w14:val="tx1"/>
            </w14:solidFill>
          </w14:textFill>
        </w:rPr>
        <w:t>“金</w:t>
      </w:r>
      <w:r>
        <w:rPr>
          <w:rFonts w:ascii="仿宋_GB2312" w:eastAsia="仿宋_GB2312"/>
          <w:color w:val="000000" w:themeColor="text1"/>
          <w:sz w:val="24"/>
          <w:szCs w:val="24"/>
          <w14:textFill>
            <w14:solidFill>
              <w14:schemeClr w14:val="tx1"/>
            </w14:solidFill>
          </w14:textFill>
        </w:rPr>
        <w:t>名片</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一个就是袜业，</w:t>
      </w:r>
      <w:r>
        <w:rPr>
          <w:rFonts w:ascii="仿宋_GB2312" w:eastAsia="仿宋_GB2312"/>
          <w:color w:val="000000" w:themeColor="text1"/>
          <w:sz w:val="24"/>
          <w:szCs w:val="24"/>
          <w14:textFill>
            <w14:solidFill>
              <w14:schemeClr w14:val="tx1"/>
            </w14:solidFill>
          </w14:textFill>
        </w:rPr>
        <w:t>这个是我们市委市政府坚持不懈要推动发展</w:t>
      </w:r>
      <w:r>
        <w:rPr>
          <w:rFonts w:hint="eastAsia" w:ascii="仿宋_GB2312" w:eastAsia="仿宋_GB2312"/>
          <w:color w:val="000000" w:themeColor="text1"/>
          <w:sz w:val="24"/>
          <w:szCs w:val="24"/>
          <w14:textFill>
            <w14:solidFill>
              <w14:schemeClr w14:val="tx1"/>
            </w14:solidFill>
          </w14:textFill>
        </w:rPr>
        <w:t>的。</w:t>
      </w:r>
    </w:p>
    <w:p>
      <w:pPr>
        <w:snapToGrid w:val="0"/>
        <w:spacing w:before="156" w:beforeLines="50"/>
        <w:ind w:firstLine="480" w:firstLineChars="200"/>
        <w:rPr>
          <w:rFonts w:hint="eastAsia"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【解说】</w:t>
      </w:r>
      <w:r>
        <w:rPr>
          <w:rFonts w:ascii="仿宋_GB2312" w:eastAsia="仿宋_GB2312"/>
          <w:color w:val="000000" w:themeColor="text1"/>
          <w:sz w:val="24"/>
          <w:szCs w:val="24"/>
          <w14:textFill>
            <w14:solidFill>
              <w14:schemeClr w14:val="tx1"/>
            </w14:solidFill>
          </w14:textFill>
        </w:rPr>
        <w:t>从手摇袜机到智慧工厂，</w:t>
      </w:r>
      <w:r>
        <w:rPr>
          <w:rFonts w:hint="eastAsia" w:ascii="仿宋_GB2312" w:eastAsia="仿宋_GB2312"/>
          <w:color w:val="000000" w:themeColor="text1"/>
          <w:sz w:val="24"/>
          <w:szCs w:val="24"/>
          <w14:textFill>
            <w14:solidFill>
              <w14:schemeClr w14:val="tx1"/>
            </w14:solidFill>
          </w14:textFill>
        </w:rPr>
        <w:t>从贴牌代工到打造全球金</w:t>
      </w:r>
      <w:r>
        <w:rPr>
          <w:rFonts w:ascii="仿宋_GB2312" w:eastAsia="仿宋_GB2312"/>
          <w:color w:val="000000" w:themeColor="text1"/>
          <w:sz w:val="24"/>
          <w:szCs w:val="24"/>
          <w14:textFill>
            <w14:solidFill>
              <w14:schemeClr w14:val="tx1"/>
            </w14:solidFill>
          </w14:textFill>
        </w:rPr>
        <w:t>名片</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数字化与品牌化的</w:t>
      </w:r>
      <w:r>
        <w:rPr>
          <w:rFonts w:hint="eastAsia" w:ascii="仿宋_GB2312" w:eastAsia="仿宋_GB2312"/>
          <w:color w:val="000000" w:themeColor="text1"/>
          <w:sz w:val="24"/>
          <w:szCs w:val="24"/>
          <w14:textFill>
            <w14:solidFill>
              <w14:schemeClr w14:val="tx1"/>
            </w14:solidFill>
          </w14:textFill>
        </w:rPr>
        <w:t>双向赋能，使诸暨袜业实现产销逆势增长且增速亮眼。2</w:t>
      </w:r>
      <w:r>
        <w:rPr>
          <w:rFonts w:ascii="仿宋_GB2312" w:eastAsia="仿宋_GB2312"/>
          <w:color w:val="000000" w:themeColor="text1"/>
          <w:sz w:val="24"/>
          <w:szCs w:val="24"/>
          <w14:textFill>
            <w14:solidFill>
              <w14:schemeClr w14:val="tx1"/>
            </w14:solidFill>
          </w14:textFill>
        </w:rPr>
        <w:t>022</w:t>
      </w:r>
      <w:r>
        <w:rPr>
          <w:rFonts w:hint="eastAsia" w:ascii="仿宋_GB2312" w:eastAsia="仿宋_GB2312"/>
          <w:color w:val="000000" w:themeColor="text1"/>
          <w:sz w:val="24"/>
          <w:szCs w:val="24"/>
          <w14:textFill>
            <w14:solidFill>
              <w14:schemeClr w14:val="tx1"/>
            </w14:solidFill>
          </w14:textFill>
        </w:rPr>
        <w:t>年诸暨袜业自营出口首次突破百亿大关，今年</w:t>
      </w:r>
      <w:r>
        <w:rPr>
          <w:rFonts w:ascii="仿宋_GB2312" w:eastAsia="仿宋_GB2312"/>
          <w:color w:val="000000" w:themeColor="text1"/>
          <w:sz w:val="24"/>
          <w:szCs w:val="24"/>
          <w14:textFill>
            <w14:solidFill>
              <w14:schemeClr w14:val="tx1"/>
            </w14:solidFill>
          </w14:textFill>
        </w:rPr>
        <w:t>一季度自营出口突破</w:t>
      </w:r>
      <w:r>
        <w:rPr>
          <w:rFonts w:hint="eastAsia" w:ascii="仿宋_GB2312" w:eastAsia="仿宋_GB2312"/>
          <w:color w:val="000000" w:themeColor="text1"/>
          <w:sz w:val="24"/>
          <w:szCs w:val="24"/>
          <w14:textFill>
            <w14:solidFill>
              <w14:schemeClr w14:val="tx1"/>
            </w14:solidFill>
          </w14:textFill>
        </w:rPr>
        <w:t>二十</w:t>
      </w:r>
      <w:r>
        <w:rPr>
          <w:rFonts w:ascii="仿宋_GB2312" w:eastAsia="仿宋_GB2312"/>
          <w:color w:val="000000" w:themeColor="text1"/>
          <w:sz w:val="24"/>
          <w:szCs w:val="24"/>
          <w14:textFill>
            <w14:solidFill>
              <w14:schemeClr w14:val="tx1"/>
            </w14:solidFill>
          </w14:textFill>
        </w:rPr>
        <w:t>亿元，同比增长19.64%。</w:t>
      </w:r>
      <w:r>
        <w:rPr>
          <w:rFonts w:hint="eastAsia" w:ascii="仿宋_GB2312" w:eastAsia="仿宋_GB2312"/>
          <w:color w:val="000000" w:themeColor="text1"/>
          <w:sz w:val="24"/>
          <w:szCs w:val="24"/>
          <w14:textFill>
            <w14:solidFill>
              <w14:schemeClr w14:val="tx1"/>
            </w14:solidFill>
          </w14:textFill>
        </w:rPr>
        <w:t>一双袜子的“数字革命”，为</w:t>
      </w:r>
      <w:r>
        <w:rPr>
          <w:rFonts w:ascii="仿宋_GB2312" w:eastAsia="仿宋_GB2312"/>
          <w:color w:val="000000" w:themeColor="text1"/>
          <w:sz w:val="24"/>
          <w:szCs w:val="24"/>
          <w14:textFill>
            <w14:solidFill>
              <w14:schemeClr w14:val="tx1"/>
            </w14:solidFill>
          </w14:textFill>
        </w:rPr>
        <w:t>传统</w:t>
      </w:r>
      <w:r>
        <w:rPr>
          <w:rFonts w:hint="eastAsia" w:ascii="仿宋_GB2312" w:eastAsia="仿宋_GB2312"/>
          <w:color w:val="000000" w:themeColor="text1"/>
          <w:sz w:val="24"/>
          <w:szCs w:val="24"/>
          <w14:textFill>
            <w14:solidFill>
              <w14:schemeClr w14:val="tx1"/>
            </w14:solidFill>
          </w14:textFill>
        </w:rPr>
        <w:t>制造业</w:t>
      </w:r>
      <w:r>
        <w:rPr>
          <w:rFonts w:ascii="仿宋_GB2312" w:eastAsia="仿宋_GB2312"/>
          <w:color w:val="000000" w:themeColor="text1"/>
          <w:sz w:val="24"/>
          <w:szCs w:val="24"/>
          <w14:textFill>
            <w14:solidFill>
              <w14:schemeClr w14:val="tx1"/>
            </w14:solidFill>
          </w14:textFill>
        </w:rPr>
        <w:t>转型</w:t>
      </w:r>
      <w:r>
        <w:rPr>
          <w:rFonts w:hint="eastAsia" w:ascii="仿宋_GB2312" w:eastAsia="仿宋_GB2312"/>
          <w:color w:val="000000" w:themeColor="text1"/>
          <w:sz w:val="24"/>
          <w:szCs w:val="24"/>
          <w14:textFill>
            <w14:solidFill>
              <w14:schemeClr w14:val="tx1"/>
            </w14:solidFill>
          </w14:textFill>
        </w:rPr>
        <w:t>升级提供了诸暨样本。</w:t>
      </w:r>
    </w:p>
    <w:p>
      <w:pPr>
        <w:snapToGrid w:val="0"/>
        <w:spacing w:before="156" w:beforeLines="50"/>
        <w:ind w:firstLine="480" w:firstLineChars="200"/>
        <w:rPr>
          <w:rFonts w:hint="eastAsia" w:ascii="仿宋_GB2312" w:eastAsia="仿宋_GB2312"/>
          <w:color w:val="000000" w:themeColor="text1"/>
          <w:sz w:val="24"/>
          <w:szCs w:val="24"/>
          <w14:textFill>
            <w14:solidFill>
              <w14:schemeClr w14:val="tx1"/>
            </w14:solidFill>
          </w14:textFill>
        </w:rPr>
      </w:pPr>
    </w:p>
    <w:p>
      <w:pPr>
        <w:numPr>
          <w:ilvl w:val="0"/>
          <w:numId w:val="1"/>
        </w:numPr>
        <w:rPr>
          <w:rFonts w:hint="eastAsia" w:ascii="宋体" w:hAnsi="宋体" w:cs="宋体"/>
          <w:b/>
          <w:bCs/>
          <w:sz w:val="28"/>
          <w:szCs w:val="28"/>
          <w:lang w:val="en-US" w:eastAsia="zh-CN"/>
        </w:rPr>
      </w:pPr>
      <w:r>
        <w:rPr>
          <w:rFonts w:hint="eastAsia" w:ascii="宋体" w:hAnsi="宋体" w:cs="宋体"/>
          <w:b/>
          <w:bCs/>
          <w:sz w:val="28"/>
          <w:szCs w:val="28"/>
          <w:lang w:val="en-US" w:eastAsia="zh-CN"/>
        </w:rPr>
        <w:t>《</w:t>
      </w:r>
      <w:r>
        <w:rPr>
          <w:rFonts w:hint="eastAsia" w:ascii="宋体" w:hAnsi="宋体" w:eastAsia="宋体" w:cs="宋体"/>
          <w:b/>
          <w:bCs/>
          <w:sz w:val="28"/>
          <w:szCs w:val="28"/>
          <w:lang w:val="en-US" w:eastAsia="zh-CN"/>
        </w:rPr>
        <w:t>一双袜子的“数字革命”——探寻“袜业之都”逆势增长的“诸暨密码”</w:t>
      </w:r>
      <w:r>
        <w:rPr>
          <w:rFonts w:hint="eastAsia" w:ascii="宋体" w:hAnsi="宋体" w:cs="宋体"/>
          <w:b/>
          <w:bCs/>
          <w:sz w:val="28"/>
          <w:szCs w:val="28"/>
          <w:lang w:val="en-US" w:eastAsia="zh-CN"/>
        </w:rPr>
        <w:t>》承诺书</w:t>
      </w:r>
    </w:p>
    <w:p>
      <w:pPr>
        <w:numPr>
          <w:ilvl w:val="0"/>
          <w:numId w:val="0"/>
        </w:numPr>
        <w:jc w:val="center"/>
        <w:rPr>
          <w:rFonts w:hint="eastAsia" w:eastAsia="宋体"/>
          <w:lang w:eastAsia="zh-CN"/>
        </w:rPr>
      </w:pPr>
      <w:r>
        <w:rPr>
          <w:rFonts w:hint="eastAsia" w:ascii="宋体" w:hAnsi="宋体" w:cs="宋体"/>
          <w:b/>
          <w:bCs/>
          <w:sz w:val="28"/>
          <w:szCs w:val="28"/>
          <w:lang w:val="en-US" w:eastAsia="zh-CN"/>
        </w:rPr>
        <w:drawing>
          <wp:inline distT="0" distB="0" distL="114300" distR="114300">
            <wp:extent cx="5138420" cy="7771765"/>
            <wp:effectExtent l="0" t="0" r="5080" b="635"/>
            <wp:docPr id="3" name="图片 3" descr="袜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袜子"/>
                    <pic:cNvPicPr>
                      <a:picLocks noChangeAspect="1"/>
                    </pic:cNvPicPr>
                  </pic:nvPicPr>
                  <pic:blipFill>
                    <a:blip r:embed="rId7"/>
                    <a:stretch>
                      <a:fillRect/>
                    </a:stretch>
                  </pic:blipFill>
                  <pic:spPr>
                    <a:xfrm>
                      <a:off x="0" y="0"/>
                      <a:ext cx="5138420" cy="7771765"/>
                    </a:xfrm>
                    <a:prstGeom prst="rect">
                      <a:avLst/>
                    </a:prstGeom>
                  </pic:spPr>
                </pic:pic>
              </a:graphicData>
            </a:graphic>
          </wp:inline>
        </w:drawing>
      </w:r>
      <w:bookmarkStart w:id="1" w:name="_GoBack"/>
      <w:bookmarkEnd w:id="1"/>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仿宋_GB2312"/>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6DDA94"/>
    <w:multiLevelType w:val="singleLevel"/>
    <w:tmpl w:val="EE6DDA94"/>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4MGU3ZDI1YmRmYTY4NmEwYzZiODYyZGNiYmZkMTIifQ=="/>
  </w:docVars>
  <w:rsids>
    <w:rsidRoot w:val="3FAC3409"/>
    <w:rsid w:val="00217DF2"/>
    <w:rsid w:val="00245687"/>
    <w:rsid w:val="00316745"/>
    <w:rsid w:val="00384B16"/>
    <w:rsid w:val="0056509E"/>
    <w:rsid w:val="005C5521"/>
    <w:rsid w:val="00653556"/>
    <w:rsid w:val="00825729"/>
    <w:rsid w:val="009A5A8A"/>
    <w:rsid w:val="00A274DB"/>
    <w:rsid w:val="00BD7961"/>
    <w:rsid w:val="00C25842"/>
    <w:rsid w:val="00CE7202"/>
    <w:rsid w:val="00D5254F"/>
    <w:rsid w:val="00EA1023"/>
    <w:rsid w:val="00F53E4D"/>
    <w:rsid w:val="12095073"/>
    <w:rsid w:val="1EFA4AF5"/>
    <w:rsid w:val="2AC87C29"/>
    <w:rsid w:val="39353037"/>
    <w:rsid w:val="3EFF443D"/>
    <w:rsid w:val="3FAC3409"/>
    <w:rsid w:val="3FD7849C"/>
    <w:rsid w:val="57EFF825"/>
    <w:rsid w:val="63066E47"/>
    <w:rsid w:val="6FE7AD92"/>
    <w:rsid w:val="7D483DD9"/>
    <w:rsid w:val="7FEC3679"/>
    <w:rsid w:val="7FFF8176"/>
    <w:rsid w:val="D7EB41C4"/>
    <w:rsid w:val="F6596D0B"/>
    <w:rsid w:val="F93C9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autoRedefine/>
    <w:qFormat/>
    <w:uiPriority w:val="0"/>
    <w:pPr>
      <w:tabs>
        <w:tab w:val="center" w:pos="4153"/>
        <w:tab w:val="right" w:pos="8306"/>
      </w:tabs>
      <w:snapToGrid w:val="0"/>
      <w:jc w:val="center"/>
    </w:pPr>
    <w:rPr>
      <w:sz w:val="18"/>
      <w:szCs w:val="18"/>
    </w:rPr>
  </w:style>
  <w:style w:type="character" w:styleId="6">
    <w:name w:val="Emphasis"/>
    <w:basedOn w:val="5"/>
    <w:autoRedefine/>
    <w:qFormat/>
    <w:uiPriority w:val="20"/>
    <w:rPr>
      <w:i/>
      <w:iCs/>
    </w:rPr>
  </w:style>
  <w:style w:type="character" w:styleId="7">
    <w:name w:val="Hyperlink"/>
    <w:basedOn w:val="5"/>
    <w:qFormat/>
    <w:uiPriority w:val="0"/>
    <w:rPr>
      <w:color w:val="0000FF"/>
      <w:u w:val="single"/>
    </w:rPr>
  </w:style>
  <w:style w:type="character" w:customStyle="1" w:styleId="8">
    <w:name w:val="页眉 字符"/>
    <w:basedOn w:val="5"/>
    <w:link w:val="3"/>
    <w:qFormat/>
    <w:uiPriority w:val="0"/>
    <w:rPr>
      <w:rFonts w:ascii="Times New Roman" w:hAnsi="Times New Roman" w:eastAsia="宋体" w:cs="Times New Roman"/>
      <w:kern w:val="2"/>
      <w:sz w:val="18"/>
      <w:szCs w:val="18"/>
    </w:rPr>
  </w:style>
  <w:style w:type="character" w:customStyle="1" w:styleId="9">
    <w:name w:val="页脚 字符"/>
    <w:basedOn w:val="5"/>
    <w:link w:val="2"/>
    <w:qFormat/>
    <w:uiPriority w:val="0"/>
    <w:rPr>
      <w:rFonts w:ascii="Times New Roman" w:hAnsi="Times New Roman" w:eastAsia="宋体" w:cs="Times New Roman"/>
      <w:kern w:val="2"/>
      <w:sz w:val="18"/>
      <w:szCs w:val="18"/>
    </w:rPr>
  </w:style>
  <w:style w:type="character" w:customStyle="1" w:styleId="10">
    <w:name w:val="content-right_2s-h4"/>
    <w:basedOn w:val="5"/>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231</Words>
  <Characters>1317</Characters>
  <Lines>10</Lines>
  <Paragraphs>3</Paragraphs>
  <TotalTime>2</TotalTime>
  <ScaleCrop>false</ScaleCrop>
  <LinksUpToDate>false</LinksUpToDate>
  <CharactersWithSpaces>1545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2024-04-04T03:18:00Z</dcterms:created>
  <dc:creator>Annie</dc:creator>
  <cp:lastModifiedBy>zqpt</cp:lastModifiedBy>
  <cp:lastPrinted>2024-04-03T15:30:00Z</cp:lastPrinted>
  <dcterms:modified xsi:type="dcterms:W3CDTF">2024-04-07T00:56:08Z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B3FDF878AE8B88338E170D666F2B7535_43</vt:lpwstr>
  </property>
</Properties>
</file>