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730"/>
        </w:tabs>
        <w:spacing w:line="580" w:lineRule="exact"/>
        <w:outlineLvl w:val="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附件5</w:t>
      </w:r>
    </w:p>
    <w:p>
      <w:pPr>
        <w:tabs>
          <w:tab w:val="right" w:pos="8730"/>
        </w:tabs>
        <w:spacing w:line="580" w:lineRule="exact"/>
        <w:jc w:val="center"/>
        <w:outlineLvl w:val="0"/>
        <w:rPr>
          <w:rFonts w:ascii="华文中宋" w:hAnsi="华文中宋" w:eastAsia="华文中宋"/>
          <w:sz w:val="36"/>
          <w:szCs w:val="36"/>
        </w:rPr>
      </w:pPr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36"/>
          <w:szCs w:val="36"/>
        </w:rPr>
      </w:pPr>
      <w:bookmarkStart w:id="1" w:name="_GoBack"/>
      <w:r>
        <w:rPr>
          <w:rFonts w:hint="eastAsia" w:ascii="华文中宋" w:hAnsi="华文中宋" w:eastAsia="华文中宋"/>
          <w:sz w:val="36"/>
          <w:szCs w:val="36"/>
        </w:rPr>
        <w:t>中国新闻奖媒体融合奖项新媒体</w:t>
      </w:r>
      <w:bookmarkStart w:id="0" w:name="附件5"/>
      <w:bookmarkEnd w:id="0"/>
      <w:r>
        <w:rPr>
          <w:rFonts w:hint="eastAsia" w:ascii="华文中宋" w:hAnsi="华文中宋" w:eastAsia="华文中宋"/>
          <w:sz w:val="36"/>
          <w:szCs w:val="36"/>
        </w:rPr>
        <w:t>品牌栏目代表作</w:t>
      </w:r>
    </w:p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基本情况</w:t>
      </w:r>
    </w:p>
    <w:bookmarkEnd w:id="1"/>
    <w:p>
      <w:pPr>
        <w:tabs>
          <w:tab w:val="right" w:pos="8730"/>
        </w:tabs>
        <w:outlineLvl w:val="0"/>
        <w:rPr>
          <w:rFonts w:ascii="华文中宋" w:hAnsi="华文中宋" w:eastAsia="华文中宋"/>
          <w:sz w:val="15"/>
          <w:szCs w:val="36"/>
        </w:rPr>
      </w:pPr>
    </w:p>
    <w:tbl>
      <w:tblPr>
        <w:tblStyle w:val="3"/>
        <w:tblW w:w="8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89"/>
        <w:gridCol w:w="2835"/>
        <w:gridCol w:w="1417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栏目名称</w:t>
            </w:r>
          </w:p>
        </w:tc>
        <w:tc>
          <w:tcPr>
            <w:tcW w:w="6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75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发布日期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2017年   月   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作品时长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808080"/>
                <w:w w:val="95"/>
                <w:szCs w:val="21"/>
              </w:rPr>
              <w:t>音视频类参评作品填报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品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评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介</w:t>
            </w:r>
          </w:p>
        </w:tc>
        <w:tc>
          <w:tcPr>
            <w:tcW w:w="7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965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采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编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过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程</w:t>
            </w:r>
          </w:p>
        </w:tc>
        <w:tc>
          <w:tcPr>
            <w:tcW w:w="7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社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会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效</w:t>
            </w:r>
          </w:p>
          <w:p>
            <w:pPr>
              <w:spacing w:line="440" w:lineRule="exact"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果</w:t>
            </w:r>
          </w:p>
        </w:tc>
        <w:tc>
          <w:tcPr>
            <w:tcW w:w="7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tabs>
          <w:tab w:val="right" w:pos="8730"/>
        </w:tabs>
        <w:spacing w:line="580" w:lineRule="exact"/>
        <w:outlineLvl w:val="0"/>
        <w:rPr>
          <w:rFonts w:ascii="华文中宋" w:hAnsi="华文中宋" w:eastAsia="华文中宋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3116"/>
    <w:rsid w:val="32C431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2018-05-09T00:21:00Z</dcterms:created>
  <dc:creator>脚</dc:creator>
  <cp:lastModifiedBy>脚</cp:lastModifiedBy>
  <dcterms:modified xsi:type="dcterms:W3CDTF">2018-05-09T00:22:59Z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